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Dr. Jiří Litzman CSc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62292" w:rsidRDefault="006D2CE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iří Litzman.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Masaryk University</w:t>
            </w:r>
          </w:p>
          <w:p w:rsidR="002C7E24" w:rsidRDefault="002C7E24" w:rsidP="0097780E">
            <w:pPr>
              <w:pStyle w:val="11TableHeader"/>
              <w:rPr>
                <w:b w:val="0"/>
                <w:color w:val="000000"/>
                <w:sz w:val="18"/>
              </w:rPr>
            </w:pPr>
            <w:r>
              <w:rPr>
                <w:b w:val="0"/>
                <w:color w:val="000000"/>
                <w:sz w:val="18"/>
              </w:rPr>
              <w:t>Pekařská 664/53</w:t>
            </w:r>
          </w:p>
          <w:p w:rsidR="002C7E24" w:rsidRDefault="002C7E24" w:rsidP="0097780E">
            <w:pPr>
              <w:pStyle w:val="11TableHeader"/>
              <w:rPr>
                <w:b w:val="0"/>
                <w:color w:val="000000"/>
                <w:sz w:val="18"/>
              </w:rPr>
            </w:pPr>
            <w:r>
              <w:rPr>
                <w:b w:val="0"/>
                <w:color w:val="000000"/>
                <w:sz w:val="18"/>
              </w:rPr>
              <w:t>Brno, Czechia, 602 00</w:t>
            </w:r>
          </w:p>
          <w:p w:rsidR="002C7E24" w:rsidRDefault="002C7E24" w:rsidP="0097780E">
            <w:pPr>
              <w:pStyle w:val="11TableHeader"/>
              <w:rPr>
                <w:b w:val="0"/>
                <w:color w:val="000000"/>
                <w:sz w:val="18"/>
              </w:rPr>
            </w:pPr>
            <w:r>
              <w:rPr>
                <w:b w:val="0"/>
                <w:color w:val="000000"/>
                <w:sz w:val="18"/>
              </w:rPr>
              <w:t>Phone: +420 543 183 138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jlitzman@med.muni.cz</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Allergology | Clinical Immunology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w:t>
            </w:r>
          </w:p>
        </w:tc>
        <w:tc>
          <w:tcPr>
            <w:tcW w:w="1714" w:type="dxa"/>
          </w:tcPr>
          <w:p w:rsidR="00362292" w:rsidRDefault="006D2CE1">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362292" w:rsidRDefault="006D2CE1">
            <w:pPr>
              <w:cnfStyle w:val="000000100000" w:firstRow="0" w:lastRow="0" w:firstColumn="0" w:lastColumn="0" w:oddVBand="0" w:evenVBand="0" w:oddHBand="1" w:evenHBand="0" w:firstRowFirstColumn="0" w:firstRowLastColumn="0" w:lastRowFirstColumn="0" w:lastRowLastColumn="0"/>
            </w:pPr>
            <w:r>
              <w:t>Scientific Board, Masaryk University</w:t>
            </w:r>
          </w:p>
        </w:tc>
        <w:tc>
          <w:tcPr>
            <w:tcW w:w="1149"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22-Nov-2001</w:t>
            </w:r>
          </w:p>
        </w:tc>
        <w:tc>
          <w:tcPr>
            <w:tcW w:w="938"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w:t>
            </w:r>
          </w:p>
        </w:tc>
        <w:tc>
          <w:tcPr>
            <w:tcW w:w="1714" w:type="dxa"/>
          </w:tcPr>
          <w:p w:rsidR="00362292" w:rsidRDefault="006D2CE1">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362292" w:rsidRDefault="006D2CE1">
            <w:pPr>
              <w:cnfStyle w:val="000000010000" w:firstRow="0" w:lastRow="0" w:firstColumn="0" w:lastColumn="0" w:oddVBand="0" w:evenVBand="0" w:oddHBand="0" w:evenHBand="1" w:firstRowFirstColumn="0" w:firstRowLastColumn="0" w:lastRowFirstColumn="0" w:lastRowLastColumn="0"/>
            </w:pPr>
            <w:r>
              <w:t>Clinical Immunology and Allergology, Masaryk University</w:t>
            </w:r>
          </w:p>
        </w:tc>
        <w:tc>
          <w:tcPr>
            <w:tcW w:w="1149"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21-Jun-2001</w:t>
            </w:r>
          </w:p>
        </w:tc>
        <w:tc>
          <w:tcPr>
            <w:tcW w:w="938"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w:t>
            </w:r>
          </w:p>
        </w:tc>
        <w:tc>
          <w:tcPr>
            <w:tcW w:w="1714" w:type="dxa"/>
          </w:tcPr>
          <w:p w:rsidR="00362292" w:rsidRDefault="006D2CE1">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362292" w:rsidRDefault="006D2CE1">
            <w:pPr>
              <w:cnfStyle w:val="000000100000" w:firstRow="0" w:lastRow="0" w:firstColumn="0" w:lastColumn="0" w:oddVBand="0" w:evenVBand="0" w:oddHBand="1" w:evenHBand="0" w:firstRowFirstColumn="0" w:firstRowLastColumn="0" w:lastRowFirstColumn="0" w:lastRowLastColumn="0"/>
            </w:pPr>
            <w:r>
              <w:t>St. Anne's University Hospital Brno</w:t>
            </w:r>
          </w:p>
        </w:tc>
        <w:tc>
          <w:tcPr>
            <w:tcW w:w="1149"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1986</w:t>
            </w:r>
          </w:p>
        </w:tc>
        <w:tc>
          <w:tcPr>
            <w:tcW w:w="938"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4</w:t>
            </w:r>
          </w:p>
        </w:tc>
        <w:tc>
          <w:tcPr>
            <w:tcW w:w="1714" w:type="dxa"/>
          </w:tcPr>
          <w:p w:rsidR="00362292" w:rsidRDefault="006D2CE1">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362292" w:rsidRDefault="006D2CE1">
            <w:pPr>
              <w:cnfStyle w:val="000000010000" w:firstRow="0" w:lastRow="0" w:firstColumn="0" w:lastColumn="0" w:oddVBand="0" w:evenVBand="0" w:oddHBand="0" w:evenHBand="1" w:firstRowFirstColumn="0" w:firstRowLastColumn="0" w:lastRowFirstColumn="0" w:lastRowLastColumn="0"/>
            </w:pPr>
            <w:r>
              <w:t>Clinical Immunology and Allergology, Masaryk University</w:t>
            </w:r>
          </w:p>
        </w:tc>
        <w:tc>
          <w:tcPr>
            <w:tcW w:w="1149"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5</w:t>
            </w:r>
          </w:p>
        </w:tc>
        <w:tc>
          <w:tcPr>
            <w:tcW w:w="1714" w:type="dxa"/>
          </w:tcPr>
          <w:p w:rsidR="00362292" w:rsidRDefault="006D2CE1">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362292" w:rsidRDefault="006D2CE1">
            <w:pPr>
              <w:cnfStyle w:val="000000100000" w:firstRow="0" w:lastRow="0" w:firstColumn="0" w:lastColumn="0" w:oddVBand="0" w:evenVBand="0" w:oddHBand="1" w:evenHBand="0" w:firstRowFirstColumn="0" w:firstRowLastColumn="0" w:lastRowFirstColumn="0" w:lastRowLastColumn="0"/>
            </w:pPr>
            <w:r>
              <w:t>Board for Economics, Faculty of Medicine, Masaryk University</w:t>
            </w:r>
          </w:p>
        </w:tc>
        <w:tc>
          <w:tcPr>
            <w:tcW w:w="1149"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6</w:t>
            </w:r>
          </w:p>
        </w:tc>
        <w:tc>
          <w:tcPr>
            <w:tcW w:w="1714" w:type="dxa"/>
          </w:tcPr>
          <w:p w:rsidR="00362292" w:rsidRDefault="006D2CE1">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362292" w:rsidRDefault="006D2CE1">
            <w:pPr>
              <w:cnfStyle w:val="000000010000" w:firstRow="0" w:lastRow="0" w:firstColumn="0" w:lastColumn="0" w:oddVBand="0" w:evenVBand="0" w:oddHBand="0" w:evenHBand="1" w:firstRowFirstColumn="0" w:firstRowLastColumn="0" w:lastRowFirstColumn="0" w:lastRowLastColumn="0"/>
            </w:pPr>
            <w:r>
              <w:t xml:space="preserve">Medical Microbiology, Immunology </w:t>
            </w:r>
            <w:r>
              <w:t>and Pathology, Masaryk University</w:t>
            </w:r>
          </w:p>
        </w:tc>
        <w:tc>
          <w:tcPr>
            <w:tcW w:w="1149"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7</w:t>
            </w:r>
          </w:p>
        </w:tc>
        <w:tc>
          <w:tcPr>
            <w:tcW w:w="1714" w:type="dxa"/>
          </w:tcPr>
          <w:p w:rsidR="00362292" w:rsidRDefault="006D2CE1">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362292" w:rsidRDefault="006D2CE1">
            <w:pPr>
              <w:cnfStyle w:val="000000100000" w:firstRow="0" w:lastRow="0" w:firstColumn="0" w:lastColumn="0" w:oddVBand="0" w:evenVBand="0" w:oddHBand="1" w:evenHBand="0" w:firstRowFirstColumn="0" w:firstRowLastColumn="0" w:lastRowFirstColumn="0" w:lastRowLastColumn="0"/>
            </w:pPr>
            <w:r>
              <w:t>Dean's Award Evaluation Committee, Masaryk University</w:t>
            </w:r>
          </w:p>
        </w:tc>
        <w:tc>
          <w:tcPr>
            <w:tcW w:w="1149"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8</w:t>
            </w:r>
          </w:p>
        </w:tc>
        <w:tc>
          <w:tcPr>
            <w:tcW w:w="1714" w:type="dxa"/>
          </w:tcPr>
          <w:p w:rsidR="00362292" w:rsidRDefault="006D2CE1">
            <w:pPr>
              <w:cnfStyle w:val="000000010000" w:firstRow="0" w:lastRow="0" w:firstColumn="0" w:lastColumn="0" w:oddVBand="0" w:evenVBand="0" w:oddHBand="0" w:evenHBand="1" w:firstRowFirstColumn="0" w:firstRowLastColumn="0" w:lastRowFirstColumn="0" w:lastRowLastColumn="0"/>
            </w:pPr>
            <w:r>
              <w:t>Chief</w:t>
            </w:r>
          </w:p>
        </w:tc>
        <w:tc>
          <w:tcPr>
            <w:tcW w:w="5133" w:type="dxa"/>
          </w:tcPr>
          <w:p w:rsidR="00362292" w:rsidRDefault="006D2CE1">
            <w:pPr>
              <w:cnfStyle w:val="000000010000" w:firstRow="0" w:lastRow="0" w:firstColumn="0" w:lastColumn="0" w:oddVBand="0" w:evenVBand="0" w:oddHBand="0" w:evenHBand="1" w:firstRowFirstColumn="0" w:firstRowLastColumn="0" w:lastRowFirstColumn="0" w:lastRowLastColumn="0"/>
            </w:pPr>
            <w:r>
              <w:t>Institute of Clinical Immunology and Allergology, St. Anne's University Hospital Brno</w:t>
            </w:r>
          </w:p>
        </w:tc>
        <w:tc>
          <w:tcPr>
            <w:tcW w:w="1149"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9</w:t>
            </w:r>
          </w:p>
        </w:tc>
        <w:tc>
          <w:tcPr>
            <w:tcW w:w="1714" w:type="dxa"/>
          </w:tcPr>
          <w:p w:rsidR="00362292" w:rsidRDefault="006D2CE1">
            <w:pPr>
              <w:cnfStyle w:val="000000100000" w:firstRow="0" w:lastRow="0" w:firstColumn="0" w:lastColumn="0" w:oddVBand="0" w:evenVBand="0" w:oddHBand="1" w:evenHBand="0" w:firstRowFirstColumn="0" w:firstRowLastColumn="0" w:lastRowFirstColumn="0" w:lastRowLastColumn="0"/>
            </w:pPr>
            <w:r>
              <w:t>Supervisor</w:t>
            </w:r>
          </w:p>
        </w:tc>
        <w:tc>
          <w:tcPr>
            <w:tcW w:w="5133" w:type="dxa"/>
          </w:tcPr>
          <w:p w:rsidR="00362292" w:rsidRDefault="006D2CE1">
            <w:pPr>
              <w:cnfStyle w:val="000000100000" w:firstRow="0" w:lastRow="0" w:firstColumn="0" w:lastColumn="0" w:oddVBand="0" w:evenVBand="0" w:oddHBand="1" w:evenHBand="0" w:firstRowFirstColumn="0" w:firstRowLastColumn="0" w:lastRowFirstColumn="0" w:lastRowLastColumn="0"/>
            </w:pPr>
            <w:r>
              <w:t xml:space="preserve">Medical Microbiology and Immunology, </w:t>
            </w:r>
            <w:r>
              <w:t>Masaryk University</w:t>
            </w:r>
          </w:p>
        </w:tc>
        <w:tc>
          <w:tcPr>
            <w:tcW w:w="1149"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w:t>
            </w:r>
          </w:p>
        </w:tc>
        <w:tc>
          <w:tcPr>
            <w:tcW w:w="1714" w:type="dxa"/>
          </w:tcPr>
          <w:p w:rsidR="00362292" w:rsidRDefault="006D2CE1">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362292" w:rsidRDefault="006D2CE1">
            <w:pPr>
              <w:cnfStyle w:val="000000100000" w:firstRow="0" w:lastRow="0" w:firstColumn="0" w:lastColumn="0" w:oddVBand="0" w:evenVBand="0" w:oddHBand="1" w:evenHBand="0" w:firstRowFirstColumn="0" w:firstRowLastColumn="0" w:lastRowFirstColumn="0" w:lastRowLastColumn="0"/>
            </w:pPr>
            <w:r>
              <w:t>Allergology and Clinical Immunology</w:t>
            </w:r>
          </w:p>
        </w:tc>
        <w:tc>
          <w:tcPr>
            <w:tcW w:w="1149"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Primary Immunodeficiencies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t>NCT05755035, Principal Investigator, Multicenter, Prospective, Open-label, Randomized, Crossover Study to Evaluate Pharmacokinetics (PK), Safety, and Tolerability of TAK-881 in Primary Immunodeficiency</w:t>
            </w:r>
            <w:r>
              <w:t xml:space="preserve"> Diseases (PIDD), Takeda Pharmaceutical Company Limited, Takeda Pharmaceutical Company Limited (24-Oct-2023 - 30-Sep-2026), Phase III</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r>
              <w:t xml:space="preserve">PMID: 31564514, Middle Author, Czech Hizentra Noninterventional Study With Rapid Push: Efficacy, Safety, Tolerability, </w:t>
            </w:r>
            <w:r>
              <w:t>and Convenience of Therapy With 20% Subcutaneous Immunoglobulin (Nov-2019)</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t>PMID: 25251245, Middle Author, Low ficolin-2 levels in common variable immunodeficiency patients with bronchiectasis (Feb-2015)</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r>
              <w:t>PMID: 22124120, Middle Author, Soluble BAFF lev</w:t>
            </w:r>
            <w:r>
              <w:t>els inversely correlate with peripheral B cell numbers and the expression of BAFF receptors (1-Jan-2012)</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5</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t>PMID: 9950305, First Author, Isoprinosine does not protect against frequent respiratory tract infections in childhood (Jan-1999)</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6</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r>
              <w:t xml:space="preserve">PMID: 8703313, </w:t>
            </w:r>
            <w:r>
              <w:t>First Author, Orally administered bacterial lysate Broncho-Vaxom for the treatment of common variable immunodeficiency (Mar-1996)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rPr>
                <w:u w:val="single"/>
              </w:rPr>
              <w:t>Member</w:t>
            </w:r>
            <w:r>
              <w:t>: Chest CT in Antibody Deficiency Group</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Good Syndrome </w:t>
            </w:r>
            <w:r>
              <w:t>Study Group</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rPr>
                <w:u w:val="single"/>
              </w:rPr>
              <w:t>Member</w:t>
            </w:r>
            <w:r>
              <w:t>: The J Project Study Group</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European Society for Immunodeficiencies (ESID) and European Reference Network on Rare Primary </w:t>
            </w:r>
            <w:r>
              <w:t xml:space="preserve">Immunodeficiency, Autoinflammatory and Autoimmune Diseases (ERN RITA) Complement Guideline: Deficiencies, Diagnosis, and Management, European Society for Immunodeficiencies | European Reference Network on Rare Immunodeficiencies, Autoinflammatory Diseases </w:t>
            </w:r>
            <w:r>
              <w:t>and Autoimmune Diseases (ERN-RITA), May-2020</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r>
              <w:rPr>
                <w:u w:val="single"/>
              </w:rPr>
              <w:t>Contributor</w:t>
            </w:r>
            <w:r>
              <w:t>: Primary Immune Deficiencies – Principles of Care, International Patient Organisation for Primary Immunodeficiencies, 15-Dec-2014</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Mutations in STAT3 and diagnostic guidelines for </w:t>
            </w:r>
            <w:r>
              <w:t>hyper-IgE syndrome, American Academy of Allergy, Asthma &amp; Immunology, Feb-2010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Central European Journal of Immunology</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r>
              <w:rPr>
                <w:u w:val="single"/>
              </w:rPr>
              <w:t>Reviewer</w:t>
            </w:r>
            <w:r>
              <w:t>: BMC Oral Health (2020)</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rPr>
                <w:u w:val="single"/>
              </w:rPr>
              <w:t>Reviewer</w:t>
            </w:r>
            <w:r>
              <w:t>: Journal of Clinical immunology (2020)</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r>
              <w:rPr>
                <w:u w:val="single"/>
              </w:rPr>
              <w:t>Reviewer</w:t>
            </w:r>
            <w:r>
              <w:t>: Clinical and Vaccine Immunology (2010)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t xml:space="preserve">2022 - Annual Congress of </w:t>
            </w:r>
            <w:r>
              <w:t>European Academy of Allergy and Clinical Immunology, Organizing Committee, Jul-2022, Prague, Czechia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Czech Immunological Society </w:t>
            </w:r>
            <w:r>
              <w:t>(CIS) (2024 - 2027)</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r>
              <w:rPr>
                <w:u w:val="single"/>
              </w:rPr>
              <w:t>Scientific Secretary</w:t>
            </w:r>
            <w:r>
              <w:t>: Czech Society of Allergy and Clinical Immunology (ČSAKI) (2022 - 2025)</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rPr>
                <w:u w:val="single"/>
              </w:rPr>
              <w:t>Chair</w:t>
            </w:r>
            <w:r>
              <w:t>: AZV ČR Scientific Board, Czech Health Research Agency (AZV ČR)</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62292" w:rsidRDefault="006D2CE1">
            <w:r>
              <w:t>1</w:t>
            </w:r>
          </w:p>
        </w:tc>
        <w:tc>
          <w:tcPr>
            <w:tcW w:w="2593" w:type="dxa"/>
          </w:tcPr>
          <w:p w:rsidR="00362292" w:rsidRDefault="006D2CE1">
            <w:pPr>
              <w:cnfStyle w:val="000000100000" w:firstRow="0" w:lastRow="0" w:firstColumn="0" w:lastColumn="0" w:oddVBand="0" w:evenVBand="0" w:oddHBand="1" w:evenHBand="0" w:firstRowFirstColumn="0" w:firstRowLastColumn="0" w:lastRowFirstColumn="0" w:lastRowLastColumn="0"/>
            </w:pPr>
            <w:r>
              <w:t>Baxalta</w:t>
            </w:r>
          </w:p>
        </w:tc>
        <w:tc>
          <w:tcPr>
            <w:tcW w:w="2250" w:type="dxa"/>
          </w:tcPr>
          <w:p w:rsidR="00362292" w:rsidRDefault="006D2CE1">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62292" w:rsidRDefault="006D2CE1">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62292" w:rsidRDefault="006D2CE1">
            <w:r>
              <w:t>2</w:t>
            </w:r>
          </w:p>
        </w:tc>
        <w:tc>
          <w:tcPr>
            <w:tcW w:w="2593" w:type="dxa"/>
          </w:tcPr>
          <w:p w:rsidR="00362292" w:rsidRDefault="006D2CE1">
            <w:pPr>
              <w:cnfStyle w:val="000000010000" w:firstRow="0" w:lastRow="0" w:firstColumn="0" w:lastColumn="0" w:oddVBand="0" w:evenVBand="0" w:oddHBand="0" w:evenHBand="1" w:firstRowFirstColumn="0" w:firstRowLastColumn="0" w:lastRowFirstColumn="0" w:lastRowLastColumn="0"/>
            </w:pPr>
            <w:r>
              <w:t>Baxter International Inc.</w:t>
            </w:r>
          </w:p>
        </w:tc>
        <w:tc>
          <w:tcPr>
            <w:tcW w:w="2250" w:type="dxa"/>
          </w:tcPr>
          <w:p w:rsidR="00362292" w:rsidRDefault="006D2CE1">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62292" w:rsidRDefault="006D2CE1">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62292" w:rsidRDefault="006D2CE1">
            <w:r>
              <w:t>3</w:t>
            </w:r>
          </w:p>
        </w:tc>
        <w:tc>
          <w:tcPr>
            <w:tcW w:w="2593" w:type="dxa"/>
          </w:tcPr>
          <w:p w:rsidR="00362292" w:rsidRDefault="006D2CE1">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62292" w:rsidRDefault="006D2CE1">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62292" w:rsidRDefault="006D2CE1">
            <w:r>
              <w:t>4</w:t>
            </w:r>
          </w:p>
        </w:tc>
        <w:tc>
          <w:tcPr>
            <w:tcW w:w="2593" w:type="dxa"/>
          </w:tcPr>
          <w:p w:rsidR="00362292" w:rsidRDefault="006D2CE1">
            <w:pPr>
              <w:cnfStyle w:val="000000010000" w:firstRow="0" w:lastRow="0" w:firstColumn="0" w:lastColumn="0" w:oddVBand="0" w:evenVBand="0" w:oddHBand="0" w:evenHBand="1" w:firstRowFirstColumn="0" w:firstRowLastColumn="0" w:lastRowFirstColumn="0" w:lastRowLastColumn="0"/>
            </w:pPr>
            <w:r>
              <w:t>Octapharma AG</w:t>
            </w:r>
          </w:p>
        </w:tc>
        <w:tc>
          <w:tcPr>
            <w:tcW w:w="2250"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62292" w:rsidRDefault="006D2CE1">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62292" w:rsidRDefault="006D2CE1">
            <w:r>
              <w:t>5</w:t>
            </w:r>
          </w:p>
        </w:tc>
        <w:tc>
          <w:tcPr>
            <w:tcW w:w="2593" w:type="dxa"/>
          </w:tcPr>
          <w:p w:rsidR="00362292" w:rsidRDefault="006D2CE1">
            <w:pPr>
              <w:cnfStyle w:val="000000100000" w:firstRow="0" w:lastRow="0" w:firstColumn="0" w:lastColumn="0" w:oddVBand="0" w:evenVBand="0" w:oddHBand="1" w:evenHBand="0" w:firstRowFirstColumn="0" w:firstRowLastColumn="0" w:lastRowFirstColumn="0" w:lastRowLastColumn="0"/>
            </w:pPr>
            <w:r>
              <w:t>Shire Pharmaceuticals Group Plc</w:t>
            </w:r>
          </w:p>
        </w:tc>
        <w:tc>
          <w:tcPr>
            <w:tcW w:w="2250"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62292" w:rsidRDefault="006D2CE1">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62292" w:rsidRDefault="006D2CE1">
            <w:r>
              <w:t>6</w:t>
            </w:r>
          </w:p>
        </w:tc>
        <w:tc>
          <w:tcPr>
            <w:tcW w:w="2593" w:type="dxa"/>
          </w:tcPr>
          <w:p w:rsidR="00362292" w:rsidRDefault="006D2CE1">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2250" w:type="dxa"/>
          </w:tcPr>
          <w:p w:rsidR="00362292" w:rsidRDefault="006D2CE1">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62292" w:rsidRDefault="006D2CE1">
            <w:r>
              <w:t>7</w:t>
            </w:r>
          </w:p>
        </w:tc>
        <w:tc>
          <w:tcPr>
            <w:tcW w:w="2593" w:type="dxa"/>
          </w:tcPr>
          <w:p w:rsidR="00362292" w:rsidRDefault="006D2CE1">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62292" w:rsidRDefault="006D2CE1">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37997558</w:t>
              </w:r>
            </w:hyperlink>
            <w:r>
              <w:t xml:space="preserve"> ['Slanina P', 'Stichova J', 'Bosakova V', 'Zambo IS', 'Kohoutkova MH', 'Laznickova P', 'Chovancova Z', '</w:t>
            </w:r>
            <w:r>
              <w:rPr>
                <w:b/>
                <w:u w:val="single"/>
              </w:rPr>
              <w:t>Litzman J</w:t>
            </w:r>
            <w:r>
              <w:t>', 'Plucarova T', 'Fric J', 'Vlkova M'], Phenotype and oxidative b</w:t>
            </w:r>
            <w:r>
              <w:t>urst of low-density neutrophil subpopulations are altered in common variable immunodeficiency patients, Mar-2024, 23-Nov-2023, Cytometry. Part B, Clinical cytometry, 106(2):99-112</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39403120</w:t>
              </w:r>
            </w:hyperlink>
            <w:r>
              <w:t xml:space="preserve"> ['St</w:t>
            </w:r>
            <w:r>
              <w:t>ichova J', 'Slanina P', 'Chovancova Z', 'Baros J', 'Litzman M', '</w:t>
            </w:r>
            <w:r>
              <w:rPr>
                <w:b/>
                <w:u w:val="single"/>
              </w:rPr>
              <w:t>Litzman J</w:t>
            </w:r>
            <w:r>
              <w:t>', 'Vlkova M'], Low CD46 expression on activated CD4(+) T cells predict improved Th1 cell reactivity to calcitriol in majority of patients with allergic eosinophilic asthma and healt</w:t>
            </w:r>
            <w:r>
              <w:t>hy donors, 2024, 24-Sep-2024, Frontiers in allergy, 5:1462579</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39648657</w:t>
              </w:r>
            </w:hyperlink>
            <w:r>
              <w:t xml:space="preserve"> ['Kobayashi RH', 'Maltese J', '</w:t>
            </w:r>
            <w:r>
              <w:rPr>
                <w:b/>
                <w:u w:val="single"/>
              </w:rPr>
              <w:t>Litzman J</w:t>
            </w:r>
            <w:r>
              <w:t xml:space="preserve">', 'Kreuwel H', 'Zekoll T', 'Kobayashi AL', 'Gupta S'], Customizing </w:t>
            </w:r>
            <w:r>
              <w:lastRenderedPageBreak/>
              <w:t>subcutaneous i</w:t>
            </w:r>
            <w:r>
              <w:t>mmunoglobulin administration in primary antibody deficiency: patient-centric care perspectives, 2024, 8-Dec-2024, Immunotherapy, 16(20-22):1235-1245</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lastRenderedPageBreak/>
              <w:t>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37620742</w:t>
              </w:r>
            </w:hyperlink>
            <w:r>
              <w:t xml:space="preserve"> ['Grombirikova H', 'Bily V', 'Souce</w:t>
            </w:r>
            <w:r>
              <w:t xml:space="preserve">k P', 'Kramarek M', 'Hakl R', 'Ballonova L', 'Ravcukova B', 'Ricna D', 'Kozena K', 'Kratochvilova L', 'Sobotkova M', 'Zachova R', 'Kuklinek P', 'Kralickova P', 'Krcmova I', 'Hanzlikova J', 'Vachova M', 'Krystufkova O', 'Dankova E', 'Jesenak M', 'Novackova </w:t>
            </w:r>
            <w:r>
              <w:t>M', 'Svoboda M', '</w:t>
            </w:r>
            <w:r>
              <w:rPr>
                <w:b/>
                <w:u w:val="single"/>
              </w:rPr>
              <w:t>Litzman J</w:t>
            </w:r>
            <w:r>
              <w:t>', 'Freiberger T'], Systematic Approach Revealed SERPING1 Splicing-Affecting Variants to be Highly Represented in the Czech National HAE Cohort, Nov-2023, 25-Aug-2023, Journal of clinical immunology, 43(8):1974-1991</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5</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37086298</w:t>
              </w:r>
            </w:hyperlink>
            <w:r>
              <w:t xml:space="preserve"> ['Ballonová L', 'Kulíšková P', 'Slanina P', 'Štíchová J', 'Vlková M', 'Hakl R', '</w:t>
            </w:r>
            <w:r>
              <w:rPr>
                <w:b/>
                <w:u w:val="single"/>
              </w:rPr>
              <w:t>Litzman J</w:t>
            </w:r>
            <w:r>
              <w:t>', 'Souček P', 'Freiberger T'], PLAUR splicing pattern in hereditary angioedema patients' monocytes</w:t>
            </w:r>
            <w:r>
              <w:t xml:space="preserve"> and macrophages, Jun-2023, 22-Apr-2023, Molecular biology reports, 50(6):4975-4982</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6</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36346032</w:t>
              </w:r>
            </w:hyperlink>
            <w:r>
              <w:t xml:space="preserve"> ['Gupta S', 'Kobayashi RH', '</w:t>
            </w:r>
            <w:r>
              <w:rPr>
                <w:b/>
                <w:u w:val="single"/>
              </w:rPr>
              <w:t>Litzman J</w:t>
            </w:r>
            <w:r>
              <w:t>', 'Cherwin L', 'Hoeller S', 'Kreuwel H'], Subcutaneous immuno</w:t>
            </w:r>
            <w:r>
              <w:t>globulin 16.5% for the treatment of pediatric patients with primary antibody immunodeficiency, Jan-2023, 15-Nov-2022, Expert review of clinical immunology, 19(1):7-17</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7</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36931880</w:t>
              </w:r>
            </w:hyperlink>
            <w:r>
              <w:t xml:space="preserve"> ['Hakl R', '</w:t>
            </w:r>
            <w:r>
              <w:rPr>
                <w:b/>
                <w:u w:val="single"/>
              </w:rPr>
              <w:t>Litzm</w:t>
            </w:r>
            <w:r>
              <w:rPr>
                <w:b/>
                <w:u w:val="single"/>
              </w:rPr>
              <w:t>an J</w:t>
            </w:r>
            <w:r>
              <w:t>'], Histamine intolerance, 2023, Vnitrni lekarstvi, 69(1):37-40</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8</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37334381</w:t>
              </w:r>
            </w:hyperlink>
            <w:r>
              <w:t xml:space="preserve"> ['Krausz M', 'Mitsuiki N', 'Falcone V', 'Komp J', 'Posadas-Cantera S', 'Lorenz HM', '</w:t>
            </w:r>
            <w:r>
              <w:rPr>
                <w:b/>
                <w:u w:val="single"/>
              </w:rPr>
              <w:t>Litzman J</w:t>
            </w:r>
            <w:r>
              <w:t>', 'Wolff D', 'Kanario</w:t>
            </w:r>
            <w:r>
              <w:t>u M', 'Heinkele A', 'Speckmann C', 'Häcker G', 'Hengel H', 'Gámez-Díaz L', 'Grimbacher B'], Corrigendum: Do common infections trigger disease-onset or -severity in CTLA-4 insufficiency?, 2023, 2-Jun-2023, Frontiers in immunology, 14:1226814</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9</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37901871</w:t>
              </w:r>
            </w:hyperlink>
            <w:r>
              <w:t xml:space="preserve"> ['Tar I', 'Szegedi M', 'Krasuska-Sławińska E', 'Heropolitańska-Pliszka E', 'Bernatowska EA', 'Öncü E', 'Keles S', 'Guner SN', 'Reisli I', 'Gesheva N', 'Naumova E', 'Izakovicova-Holla L', '</w:t>
            </w:r>
            <w:r>
              <w:rPr>
                <w:b/>
                <w:u w:val="single"/>
              </w:rPr>
              <w:t>Litzman J</w:t>
            </w:r>
            <w:r>
              <w:t>',</w:t>
            </w:r>
            <w:r>
              <w:t xml:space="preserve"> 'Savchak I', 'Kostyuchenko L', 'Erdõs M'], Intraoral and maxillofacial abnormalities in patients with autosomal dominant hyper-IgE syndrome, 2023, 5-Sep-2023, CentralEuropean journal of immunology, 48(3):228-236</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10</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36208448</w:t>
              </w:r>
            </w:hyperlink>
            <w:r>
              <w:t xml:space="preserve"> ['Kobayashi RH', '</w:t>
            </w:r>
            <w:r>
              <w:rPr>
                <w:b/>
                <w:u w:val="single"/>
              </w:rPr>
              <w:t>Litzman J</w:t>
            </w:r>
            <w:r>
              <w:t>', 'Melamed I', 'Mandujano JF', 'Kobayashi AL', 'Ritchie B', 'Geng B', 'Atkinson TP', 'Rehman S', 'Höller S', 'Turpel-Kantor E', 'Kreuwel H', 'Speer JC', 'Gupta S'], Long-term efficacy, safety, and t</w:t>
            </w:r>
            <w:r>
              <w:t>olerability of a subcutaneous immunoglobulin 16.5% (cutaquig®) in the treatment of patients with primary immunodeficiencies, 15-Dec-2022, Clinical and experimental immunology, 210(2):91-103</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35</w:t>
              </w:r>
              <w:r>
                <w:rPr>
                  <w:color w:val="0000FF" w:themeColor="hyperlink"/>
                  <w:u w:val="single"/>
                </w:rPr>
                <w:t>662289</w:t>
              </w:r>
            </w:hyperlink>
            <w:r>
              <w:t xml:space="preserve"> ['Hakl R', 'Kuklínek P', 'Sobotková M', 'Krčmová I', 'Králíčková P', 'Vachová M', 'Hanzlíková J', 'Nováčková M', 'Svoboda M', 'Kováčová I', '</w:t>
            </w:r>
            <w:r>
              <w:rPr>
                <w:b/>
                <w:u w:val="single"/>
              </w:rPr>
              <w:t>Litzman J</w:t>
            </w:r>
            <w:r>
              <w:t xml:space="preserve">'], Registry-based analysis of Icatibant and C1-inhibitor use in treatment of laryngeal attacks of </w:t>
            </w:r>
            <w:r>
              <w:t>hereditary angioedema, Aug-2022, 13-Jun-2022, Clinical and experimental allergy : journal of the British Society for Allergy and Clinical Immunology, 52(8):994-997</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34986666</w:t>
              </w:r>
            </w:hyperlink>
            <w:r>
              <w:t xml:space="preserve"> ['Kobayashi RH', '</w:t>
            </w:r>
            <w:r>
              <w:rPr>
                <w:b/>
                <w:u w:val="single"/>
              </w:rPr>
              <w:t>L</w:t>
            </w:r>
            <w:r>
              <w:rPr>
                <w:b/>
                <w:u w:val="single"/>
              </w:rPr>
              <w:t>itzman J</w:t>
            </w:r>
            <w:r>
              <w:t>', 'Rizvi S', 'Kreuwel H', 'Hoeller S', 'Gupta S'], Overview of subcutaneous immunoglobulin 16.5% in primary and secondary immunodeficiency diseases, Mar-2022, 6-Jan-2022, Immunotherapy, 14(4):259-270</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34111452</w:t>
              </w:r>
            </w:hyperlink>
            <w:r>
              <w:t xml:space="preserve"> ['Egg D', 'Rump IC', 'Mitsuiki N', 'Rojas-Restrepo J', 'Maccari ME', 'Schwab C', 'Gabrysch A', 'Warnatz K', 'Goldacker S', 'Patiño V', 'Wolff D', 'Okada S', 'Hayakawa S', 'Shikama Y', 'Kand</w:t>
            </w:r>
            <w:r>
              <w:t>a K', 'Imai K', 'Sotomatsu M', 'Kuwashima M', 'Kamiya T', 'Morio T', 'Matsumoto K', 'Mori T', 'Yoshimoto Y', 'Dybedal I', 'Kanariou M', 'Kucuk ZY', 'Chapdelaine H', 'Petruzelkova L', 'Lorenz HM', 'Sullivan KE', 'Heimall J', 'Moutschen M', '</w:t>
            </w:r>
            <w:r>
              <w:rPr>
                <w:b/>
                <w:u w:val="single"/>
              </w:rPr>
              <w:t>Litzman J</w:t>
            </w:r>
            <w:r>
              <w:t>', 'Rec</w:t>
            </w:r>
            <w:r>
              <w:t>her M', 'Albert MH', 'Hauck F', 'Seneviratne S', 'Pachlopnik Schmid J', 'Kolios A', 'Unglik G', 'Klemann C', 'Snapper S', 'Giulino-Roth L', 'Svaton M', 'Platt CD', 'Hambleton S', 'Neth O', 'Gosse G', 'Reinsch S', 'Holzinger D', 'Kim YJ', 'Bakhtiar S', 'Ats</w:t>
            </w:r>
            <w:r>
              <w:t>chekzei F', 'Schmidt R', 'Sogkas G', 'Chandrakasan S', 'Rae W', 'Derfalvi B', 'Marquart HV', 'Ozen A', 'Kiykim A', 'Karakoc-Aydiner E', 'Králíčková P', 'de Bree G', 'Kiritsi D', 'Seidel MG', 'Kobbe R', 'Dantzer J', 'Alsina L', 'Armangue T', 'Lougaris V', '</w:t>
            </w:r>
            <w:r>
              <w:t>Agyeman P', 'Nyström S', 'Buchbinder D', 'Arkwright PD', 'Grimbacher B'], Therapeutic options for CTLA-4 insufficiency, Feb-2022, 7-Jun-2021, The Journal of allergy and clinical immunology, 149(2):736-746</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35236078</w:t>
              </w:r>
            </w:hyperlink>
            <w:r>
              <w:t xml:space="preserve"> ['Zita C', 'Petr F', 'Simona R', 'Iva ZS', 'Tetiana S', 'Klára N', '</w:t>
            </w:r>
            <w:r>
              <w:rPr>
                <w:b/>
                <w:u w:val="single"/>
              </w:rPr>
              <w:t>Jiří L</w:t>
            </w:r>
            <w:r>
              <w:t xml:space="preserve">'], IgG4 immunoglobulin subclass and related pathological conditions or how to effectively imitate cancer disease, </w:t>
            </w:r>
            <w:r>
              <w:t>2022, Klinicka onkologie : casopis Ceske a Slovenske onkologicke spolecnosti, 35(1):20-31</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15</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35296097</w:t>
              </w:r>
            </w:hyperlink>
            <w:r>
              <w:t xml:space="preserve"> ['Milota T', 'Sobotkova M', 'Smetanova J', 'Bloomfield M', 'Vydlakova J', 'Chovancova Z', '</w:t>
            </w:r>
            <w:r>
              <w:rPr>
                <w:b/>
                <w:u w:val="single"/>
              </w:rPr>
              <w:t>Li</w:t>
            </w:r>
            <w:r>
              <w:rPr>
                <w:b/>
                <w:u w:val="single"/>
              </w:rPr>
              <w:t>tzman J</w:t>
            </w:r>
            <w:r>
              <w:t xml:space="preserve">', 'Hakl R', 'Novak J', 'Malkusova I', 'Hanzlikova J', 'Jilek D', 'Hutyrova B', 'Novak V', 'Krcmova I', 'Sediva A', 'Kralickova P'], Risk Factors for Severe COVID-19 and Hospital Admission in Patients With Inborn Errors of Immunity - Results From a </w:t>
            </w:r>
            <w:r>
              <w:t>Multicenter Nationwide Study, 2022, 28-Feb-2022, Frontiers in immunology, 13:835770</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16</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36405723</w:t>
              </w:r>
            </w:hyperlink>
            <w:r>
              <w:t xml:space="preserve"> ['Krausz M', 'Mitsuiki N', 'Falcone V', 'Komp J', 'Posadas-Cantera S', 'Lorenz HM', '</w:t>
            </w:r>
            <w:r>
              <w:rPr>
                <w:b/>
                <w:u w:val="single"/>
              </w:rPr>
              <w:t>Litzman J</w:t>
            </w:r>
            <w:r>
              <w:t>', 'W</w:t>
            </w:r>
            <w:r>
              <w:t>olff D', 'Kanariou M', 'Heinkele A', 'Speckmann C', 'Häcker G', 'Hengel H', 'Gámez-Díaz L', 'Grimbacher B'], Do common infections trigger disease-onset or -severity in CTLA-4 insufficiency?, 2022, 2-Nov-2022, Frontiers in immunology, 13:1011646</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17</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36605207</w:t>
              </w:r>
            </w:hyperlink>
            <w:r>
              <w:t xml:space="preserve"> ['Kobayashi RH', 'Gupta S', 'Melamed I', 'Mandujano JF', 'Kobayashi AL', 'Ritchie B', 'Geng B', 'Atkinson TP', </w:t>
            </w:r>
            <w:r>
              <w:lastRenderedPageBreak/>
              <w:t>'Rehman S', 'Turpel-Kantor E', '</w:t>
            </w:r>
            <w:r>
              <w:rPr>
                <w:b/>
                <w:u w:val="single"/>
              </w:rPr>
              <w:t>Litzman J</w:t>
            </w:r>
            <w:r>
              <w:t>'], Corrigendum: Clinical efficacy, safety</w:t>
            </w:r>
            <w:r>
              <w:t xml:space="preserve"> and tolerability of a new subcutaneous immunoglobulin 16.5% (Octanorm [Cutaquig(®)]) in the treatment of patients with primary immunodeficiencies, 2022, 20-Dec-2022, Frontiers in immunology, 13:1110388</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lastRenderedPageBreak/>
              <w:t>18</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34037990</w:t>
              </w:r>
            </w:hyperlink>
            <w:r>
              <w:t xml:space="preserve"> ['Šedivá A', 'Milota T', '</w:t>
            </w:r>
            <w:r>
              <w:rPr>
                <w:b/>
                <w:u w:val="single"/>
              </w:rPr>
              <w:t>Litzman J</w:t>
            </w:r>
            <w:r>
              <w:t>', 'Quinti I', 'Meyts I', 'Burns S', 'Jolles S'], Medical algorithm: Diagnosis and management of antibody immunodeficiencies, Dec-2021, 12-Jun-2021, Allergy, 76(12):3841-3844</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19</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34054845</w:t>
              </w:r>
            </w:hyperlink>
            <w:r>
              <w:t xml:space="preserve"> ['Bosák J', 'Lexa M', 'Fiedorová K', 'Gadara DC', 'Micenková L', 'Spacil Z', '</w:t>
            </w:r>
            <w:r>
              <w:rPr>
                <w:b/>
                <w:u w:val="single"/>
              </w:rPr>
              <w:t>Litzman J</w:t>
            </w:r>
            <w:r>
              <w:t>', 'Freiberger T', 'Šmajs D'], Patients With Common Variable Immunodeficiency (CVID) Show Higher Gut Bacterial Diversity a</w:t>
            </w:r>
            <w:r>
              <w:t>nd Levels of Low-Abundance Genes Than the Healthy Housemates, 2021, 14-May-2021, Frontiers in immunology, 12:671239</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20</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35073705</w:t>
              </w:r>
            </w:hyperlink>
            <w:r>
              <w:t xml:space="preserve"> ['Štíchová J', 'Nechvátalová J', '</w:t>
            </w:r>
            <w:r>
              <w:rPr>
                <w:b/>
                <w:u w:val="single"/>
              </w:rPr>
              <w:t>Litzman J</w:t>
            </w:r>
            <w:r>
              <w:t>', 'Vlková M'], Possibil</w:t>
            </w:r>
            <w:r>
              <w:t>ities for the analysis of peripheral blood B cell subpopulations in a routine immunological laboratory, 2021, Epidemiologie, mikrobiologie, imunologie : casopis Spolecnosti pro epidemiologii a mikrobiologii Ceske lekarske spolecnosti J.E. Purkyne, 70(4):26</w:t>
            </w:r>
            <w:r>
              <w:t>4-280</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32623363</w:t>
              </w:r>
            </w:hyperlink>
            <w:r>
              <w:t xml:space="preserve"> ['Kolcava J', '</w:t>
            </w:r>
            <w:r>
              <w:rPr>
                <w:b/>
                <w:u w:val="single"/>
              </w:rPr>
              <w:t>Litzman J</w:t>
            </w:r>
            <w:r>
              <w:t xml:space="preserve">', 'Bednarik J', 'Stulik J', 'Stourac P'], Neurological manifestation of immune system dysregulation resulting from CTLA-4 receptor mutation: a case </w:t>
            </w:r>
            <w:r>
              <w:t>report, Oct-2020, 21-Jun-2020, Multiple sclerosis and related disorders, 45:102313</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31982983</w:t>
              </w:r>
            </w:hyperlink>
            <w:r>
              <w:t xml:space="preserve"> ['Hujová P', 'Souček P', 'Grodecká L', 'Grombiříková H', 'Ravčuková B', 'Kuklínek P', 'Hakl R', '</w:t>
            </w:r>
            <w:r>
              <w:rPr>
                <w:b/>
                <w:u w:val="single"/>
              </w:rPr>
              <w:t>Lit</w:t>
            </w:r>
            <w:r>
              <w:rPr>
                <w:b/>
                <w:u w:val="single"/>
              </w:rPr>
              <w:t>zman J</w:t>
            </w:r>
            <w:r>
              <w:t>', 'Freiberger T'], Deep Intronic Mutation in SERPING1 Caused Hereditary Angioedema Through Pseudoexon Activation, Apr-2020, 25-Jan-2020, Journal of clinical immunology, 40(3):435-446</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30968712</w:t>
              </w:r>
            </w:hyperlink>
            <w:r>
              <w:t xml:space="preserve"> ['</w:t>
            </w:r>
            <w:r>
              <w:rPr>
                <w:b/>
                <w:u w:val="single"/>
              </w:rPr>
              <w:t>Litzman J</w:t>
            </w:r>
            <w:r>
              <w:t>', 'Chovancová Z', 'Bejdák P', 'Litzman M', 'Hel Z', 'Vlková M'], Common variable immunodeficiency patients display elevated plasma levels of granulocyte activation markers elastase and myeloperoxidase, Dec-2019, International journal o</w:t>
            </w:r>
            <w:r>
              <w:t>f immunopathology and pharmacology, 33:2058738419843381</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30905051</w:t>
              </w:r>
            </w:hyperlink>
            <w:r>
              <w:t xml:space="preserve"> ['Schütz K', 'Alecsandru D', 'Grimbacher B', 'Haddock J', 'Bruining A', 'Driessen G', 'de Vries E', 'van Hagen PM', 'Hartmann I</w:t>
            </w:r>
            <w:r>
              <w:t>', 'Fraioli F', 'Milito C', 'Mitrevski M', 'Quinti I', 'Serra G', 'Kelleher P', 'Loebinger M', '</w:t>
            </w:r>
            <w:r>
              <w:rPr>
                <w:b/>
                <w:u w:val="single"/>
              </w:rPr>
              <w:t>Litzman J</w:t>
            </w:r>
            <w:r>
              <w:t>', 'Postranecka V', 'Thon V', 'Babar J', 'Condliffe AM', 'Exley A', 'Kumararatne D', 'Screaton N', 'Jones A', 'Bondioni MP', 'Lougaris V', 'Plebani A',</w:t>
            </w:r>
            <w:r>
              <w:t xml:space="preserve"> 'Soresina A', 'Sirignano C', 'Spadaro G', 'Galal N', 'Gonzalez-Granado LI', 'Dettmer S', 'Stirling R', 'Chapel H', 'Lucas M', 'Patel S', 'Farber CM', 'Meyts I', 'Banerjee AK', 'Hackett S', 'Hurst JR', 'Warnatz K', 'Gathmann B', 'Weidemann J', 'Berthold D'</w:t>
            </w:r>
            <w:r>
              <w:t>, 'Baumann U'], Correction to: Imaging of Bronchial Pathology in Antibody Deficiency: Data from the European Chest CT Group, Feb-2019, Journal of clinical immunology, 39(2):225-227</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25</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30487174</w:t>
              </w:r>
            </w:hyperlink>
            <w:r>
              <w:t xml:space="preserve"> ['</w:t>
            </w:r>
            <w:r>
              <w:t>Vlkova M', 'Chovancova Z', 'Nechvatalova J', 'Connelly AN', 'Davis MD', 'Slanina P', 'Travnickova L', 'Litzman M', 'Grymova T', 'Soucek P', 'Freiberger T', '</w:t>
            </w:r>
            <w:r>
              <w:rPr>
                <w:b/>
                <w:u w:val="single"/>
              </w:rPr>
              <w:t>Litzman J</w:t>
            </w:r>
            <w:r>
              <w:t>', 'Hel Z'], Neutrophil and Granulocytic Myeloid-Derived Suppressor Cell-Mediated T Cell S</w:t>
            </w:r>
            <w:r>
              <w:t>uppression Significantly Contributes to Immune Dysregulation in Common Variable Immunodeficiency Disorders, 1-Jan-2019, 28-Nov-2018, Journal of immunology (Baltimore, Md. : ), 202(1):93-104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26</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30</w:t>
              </w:r>
              <w:r>
                <w:rPr>
                  <w:color w:val="0000FF" w:themeColor="hyperlink"/>
                  <w:u w:val="single"/>
                </w:rPr>
                <w:t>547383</w:t>
              </w:r>
            </w:hyperlink>
            <w:r>
              <w:t xml:space="preserve"> ['Schütz K', 'Alecsandru D', 'Grimbacher B', 'Haddock J', 'Bruining A', 'Driessen G', 'de Vries E', 'van Hagen PM', 'Hartmann I', 'Fraioli F', 'Milito C', 'Mitrevski M', 'Quinti I', 'Serra G', 'Kelleher P', 'Loebinger M', '</w:t>
            </w:r>
            <w:r>
              <w:rPr>
                <w:b/>
                <w:u w:val="single"/>
              </w:rPr>
              <w:t>Litzman J</w:t>
            </w:r>
            <w:r>
              <w:t>', 'Postranecka V</w:t>
            </w:r>
            <w:r>
              <w:t>', 'Thon V', 'Babar J', 'Condliffe AM', 'Exley A', 'Kumararatne D', 'Screaton N', 'Jones A', 'Bondioni MP', 'Lougaris V', 'Plebani A', 'Soresina A', 'Sirignano C', 'Spadaro G', 'Galal N', 'Gonzalez-Granado LI', 'Dettmer S', 'Stirling R', 'Chapel H', 'Lucas</w:t>
            </w:r>
            <w:r>
              <w:t xml:space="preserve"> M', 'Patel S', 'Farber CM', 'Meyts I', 'Banerjee AK', 'Hackett S', 'Hurst JR', 'Warnatz K', 'Gathmann B', 'Baumann U'], Imaging of Bronchial Pathology in Antibody Deficiency: Data from the European Chest CT Group, Jan-2019, 13-Dec-2018, Journal of clinica</w:t>
            </w:r>
            <w:r>
              <w:t>l immunology, 39(1):45-54</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27</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30778345</w:t>
              </w:r>
            </w:hyperlink>
            <w:r>
              <w:t xml:space="preserve"> ['Kobayashi RH', 'Gupta S', 'Melamed I', 'Mandujano JF', 'Kobayashi AL', 'Ritchie B', 'Geng B', 'Atkinson TP', 'Rehman S', 'Turpel-Kantor E', '</w:t>
            </w:r>
            <w:r>
              <w:rPr>
                <w:b/>
                <w:u w:val="single"/>
              </w:rPr>
              <w:t>Litzman J</w:t>
            </w:r>
            <w:r>
              <w:t>'], C</w:t>
            </w:r>
            <w:r>
              <w:t>linical Efficacy, Safety and Tolerability of a New Subcutaneous Immunoglobulin 16.5% (Octanorm [Cutaquig®]) in the Treatment of Patients With Primary Immunodeficiencies, 2019, 4-Feb-2019, Frontiers in immunology, 10:40</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28</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30909700</w:t>
              </w:r>
            </w:hyperlink>
            <w:r>
              <w:t xml:space="preserve"> ['</w:t>
            </w:r>
            <w:r>
              <w:rPr>
                <w:b/>
                <w:u w:val="single"/>
              </w:rPr>
              <w:t>Litzman J</w:t>
            </w:r>
            <w:r>
              <w:t>'], Primary immunodeficiencies in adults, 2019, Vnitrni lekarstvi, 65(2):109-116</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29</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30909702</w:t>
              </w:r>
            </w:hyperlink>
            <w:r>
              <w:t xml:space="preserve"> ['</w:t>
            </w:r>
            <w:r>
              <w:rPr>
                <w:b/>
                <w:u w:val="single"/>
              </w:rPr>
              <w:t>Litzman J</w:t>
            </w:r>
            <w:r>
              <w:t xml:space="preserve">'], Treatment of antibody immunodeficiency, </w:t>
            </w:r>
            <w:r>
              <w:t>2019, Vnitrni lekarstvi, 65(2):126-130</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30</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30909703</w:t>
              </w:r>
            </w:hyperlink>
            <w:r>
              <w:t xml:space="preserve"> ['Šutová I', 'Chovancová Z', '</w:t>
            </w:r>
            <w:r>
              <w:rPr>
                <w:b/>
                <w:u w:val="single"/>
              </w:rPr>
              <w:t>Litzman J</w:t>
            </w:r>
            <w:r>
              <w:t>'], Adverse effects of immunoglobulin therapy, 2019, Vnitrni lekarstvi, 65(2):131-132</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31236065</w:t>
              </w:r>
            </w:hyperlink>
            <w:r>
              <w:t xml:space="preserve"> ['Grymova T', 'Vlkova M', 'Soucek P', 'Hakl R', 'Nechvatalova J', 'Slanina P', 'Stichova J', '</w:t>
            </w:r>
            <w:r>
              <w:rPr>
                <w:b/>
                <w:u w:val="single"/>
              </w:rPr>
              <w:t>Litzman J</w:t>
            </w:r>
            <w:r>
              <w:t>', 'Freiberger T'], Neutrophils Are Dysregulated in Patients with Hereditary Angioedema Types I and</w:t>
            </w:r>
            <w:r>
              <w:t xml:space="preserve"> II in a Symptom-Free Period, 2019, 19-May-2019, Mediators of inflammation, 2019:9515628</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31456808</w:t>
              </w:r>
            </w:hyperlink>
            <w:r>
              <w:t xml:space="preserve"> ['Fiedorová K', 'Radvanský M', 'Bosák J', 'Grombiříková H', 'Němcová E', 'Králíčková P', 'Černochová M', 'Kotásková I', 'Lexa M', '</w:t>
            </w:r>
            <w:r>
              <w:rPr>
                <w:b/>
                <w:u w:val="single"/>
              </w:rPr>
              <w:t>Litzman J</w:t>
            </w:r>
            <w:r>
              <w:t>', 'Šmajs D', 'Freiberger T'], Bacterial but Not Fungal Gut Microbiota Alterations Are Associated With Common Varia</w:t>
            </w:r>
            <w:r>
              <w:t>ble Immunodeficiency (CVID) Phenotype, 2019, 13-Aug-2019, Frontiers in immunology, 10:1914</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31620126</w:t>
              </w:r>
            </w:hyperlink>
            <w:r>
              <w:t xml:space="preserve"> ['Formankova R', 'Kanderova V', 'Rackova M', 'Svaton M', 'Brdicka T', 'Riha P', 'Keslova P',</w:t>
            </w:r>
            <w:r>
              <w:t xml:space="preserve"> 'Mejstrikova E', 'Zaliova M', 'Freiberger T', 'Grombirikova H', 'Zemanova Z', 'Vlkova M', 'Fencl F', 'Copova I', 'Bronsky J', 'Jabandziev P', </w:t>
            </w:r>
            <w:r>
              <w:lastRenderedPageBreak/>
              <w:t xml:space="preserve">'Sedlacek P', 'Soukalova J', 'Zapletal O', 'Stary J', 'Trka J', 'Kalina T', 'Skvarova Kramarzova K', 'Hlavackova </w:t>
            </w:r>
            <w:r>
              <w:t>E', '</w:t>
            </w:r>
            <w:r>
              <w:rPr>
                <w:b/>
                <w:u w:val="single"/>
              </w:rPr>
              <w:t>Litzman J</w:t>
            </w:r>
            <w:r>
              <w:t>', 'Fronkova E'], Novel SAMD9 Mutation in a Patient With Immunodeficiency, Neutropenia, Impaired Anti-CMV Response, and Severe Gastrointestinal Involvement, 2019, 18-Sep-2019, Frontiers in immunology, 10:2194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lastRenderedPageBreak/>
              <w:t>34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29729943</w:t>
              </w:r>
            </w:hyperlink>
            <w:r>
              <w:t xml:space="preserve"> ['Schwab C', 'Gabrysch A', 'Olbrich P', 'Patiño V', 'Warnatz K', 'Wolff D', 'Hoshino A', 'Kobayashi M', 'Imai K', 'Takagi M', 'Dybedal I', 'Haddock JA', 'Sansom DM', 'Lucena JM', 'Seidl M', 'Schmitt-Graeff A', 'Reise</w:t>
            </w:r>
            <w:r>
              <w:t>r V', 'Emmerich F', 'Frede N', 'Bulashevska A', 'Salzer U', 'Schubert D', 'Hayakawa S', 'Okada S', 'Kanariou M', 'Kucuk ZY', 'Chapdelaine H', 'Petruzelkova L', 'Sumnik Z', 'Sediva A', 'Slatter M', 'Arkwright PD', 'Cant A', 'Lorenz HM', 'Giese T', 'Lougaris</w:t>
            </w:r>
            <w:r>
              <w:t xml:space="preserve"> V', 'Plebani A', 'Price C', 'Sullivan KE', 'Moutschen M', '</w:t>
            </w:r>
            <w:r>
              <w:rPr>
                <w:b/>
                <w:u w:val="single"/>
              </w:rPr>
              <w:t>Litzman J</w:t>
            </w:r>
            <w:r>
              <w:t>', 'Freiberger T', 'van de Veerdonk FL', 'Recher M', 'Albert MH', 'Hauck F', 'Seneviratne S', 'Pachlopnik Schmid J', 'Kolios A', 'Unglik G', 'Klemann C', 'Speckmann C', 'Ehl S', 'Leichtne</w:t>
            </w:r>
            <w:r>
              <w:t>r A', 'Blumberg R', 'Franke A', 'Snapper S', 'Zeissig S', 'Cunningham-Rundles C', 'Giulino-Roth L', 'Elemento O', 'Dückers G', 'Niehues T', 'Fronkova E', 'Kanderová V', 'Platt CD', 'Chou J', 'Chatila TA', 'Geha R', 'McDermott E', 'Bunn S', 'Kurzai M', 'Sch</w:t>
            </w:r>
            <w:r>
              <w:t xml:space="preserve">ulz A', 'Alsina L', 'Casals F', 'Deyà-Martinez A', 'Hambleton S', 'Kanegane H', 'Taskén K', 'Neth O', 'Grimbacher B'], Phenotype, penetrance, and treatment of 133 cytotoxic T-lymphocyte antigen 4-insufficient subjects, Dec-2018, 4-May-2018, The Journal of </w:t>
            </w:r>
            <w:r>
              <w:t>allergy and clinical immunology, 142(6):1932-1946</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35</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30043993</w:t>
              </w:r>
            </w:hyperlink>
            <w:r>
              <w:t xml:space="preserve"> ['Ponsford MJ', 'Klocperk A', 'Pulvirenti F', 'Dalm VASH', 'Milota T', 'Cinetto F', 'Chovancova Z', 'Rial MJ', 'Sediva A', '</w:t>
            </w:r>
            <w:r>
              <w:rPr>
                <w:b/>
                <w:u w:val="single"/>
              </w:rPr>
              <w:t>Litzman J</w:t>
            </w:r>
            <w:r>
              <w:t>', 'Agostini C', 'van Hagen M', 'Quinti I', 'Jolles S'], Hyper-IgE in the allergy clinic--when is it primary immunodeficiency?, Nov-2018, 2-Oct-2018, Allergy, 73(11):2122-2136</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36</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30280305</w:t>
              </w:r>
            </w:hyperlink>
            <w:r>
              <w:t xml:space="preserve"> ['Hakl </w:t>
            </w:r>
            <w:r>
              <w:t>R', 'Kuklínek P', 'Krčmová I', 'Králíčková P', 'Freiberger T', 'Janků P', 'Vlková M', '</w:t>
            </w:r>
            <w:r>
              <w:rPr>
                <w:b/>
                <w:u w:val="single"/>
              </w:rPr>
              <w:t>Litzman J</w:t>
            </w:r>
            <w:r>
              <w:t>'], Treatment of Hereditary Angioedema Attacks with Icatibant and Recombinant C1 Inhibitor During Pregnancy, Oct-2018, 2-Oct-2018, Journal of clinical immunolog</w:t>
            </w:r>
            <w:r>
              <w:t>y, 38(7):810-815</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37</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29651288</w:t>
              </w:r>
            </w:hyperlink>
            <w:r>
              <w:t xml:space="preserve"> ['Serwas NK', 'Huemer J', 'Dieckmann R', 'Mejstrikova E', 'Garncarz W', '</w:t>
            </w:r>
            <w:r>
              <w:rPr>
                <w:b/>
                <w:u w:val="single"/>
              </w:rPr>
              <w:t>Litzman J</w:t>
            </w:r>
            <w:r>
              <w:t xml:space="preserve">', 'Hoeger B', 'Zapletal O', 'Janda A', 'Bennett KL', 'Kain R', 'Kerjaschky D', </w:t>
            </w:r>
            <w:r>
              <w:t>'Boztug K'], CEBPE-Mutant Specific Granule Deficiency Correlates With Aberrant Granule Organization and Substantial Proteome Alterations in Neutrophils, 2018, 29-Mar-2018, Frontiers in immunology, 9:588</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38</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30723478</w:t>
              </w:r>
            </w:hyperlink>
            <w:r>
              <w:t xml:space="preserve"> ['Kralickova P', 'Milota T', '</w:t>
            </w:r>
            <w:r>
              <w:rPr>
                <w:b/>
                <w:u w:val="single"/>
              </w:rPr>
              <w:t>Litzman J</w:t>
            </w:r>
            <w:r>
              <w:t>', 'Malkusova I', 'Jilek D', 'Petanova J', 'Vydlakova J', 'Zimulova A', 'Fronkova E', 'Svaton M', 'Kanderova V', 'Bloomfield M', 'Parackova Z', 'Klocperk A', 'Haviger J', 'Kalina T', 'Sediva A'], C</w:t>
            </w:r>
            <w:r>
              <w:t>VID-Associated Tumors: Czech Nationwide Study Focused on Epidemiology, Immunology, and Genetic Background in a Cohort of Patients With CVID, 2018, 22-Jan-2019, Frontiers in immunology, 9:3135</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39</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28730517</w:t>
              </w:r>
            </w:hyperlink>
            <w:r>
              <w:t xml:space="preserve"> ['Chovancova Z', 'Kralickova P', 'Pejchalova A', 'Bloomfield M', 'Nechvatalova J', 'Vlkova M', '</w:t>
            </w:r>
            <w:r>
              <w:rPr>
                <w:b/>
                <w:u w:val="single"/>
              </w:rPr>
              <w:t>Litzman J</w:t>
            </w:r>
            <w:r>
              <w:t>'], Selective IgM Deficiency: Clinical and Laboratory Features of 17 Patients and a Review of the Literature, Aug-2017, 21-Jul-2017, Journal o</w:t>
            </w:r>
            <w:r>
              <w:t>f clinical immunology, 37(6):559-574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40</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28000208</w:t>
              </w:r>
            </w:hyperlink>
            <w:r>
              <w:t xml:space="preserve"> ['Jolles S', 'Chapel H', '</w:t>
            </w:r>
            <w:r>
              <w:rPr>
                <w:b/>
                <w:u w:val="single"/>
              </w:rPr>
              <w:t>Litzman J</w:t>
            </w:r>
            <w:r>
              <w:t>'], When to initiate immunoglobulin replacement therapy (IGRT) in antibody deficiency: a practical approach, Ju</w:t>
            </w:r>
            <w:r>
              <w:t>n-2017, 30-Jan-2017, Clinical and experimental immunology, 188(3):333-341</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41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27697500</w:t>
              </w:r>
            </w:hyperlink>
            <w:r>
              <w:t xml:space="preserve"> ['de la Morena MT', 'Leonard D', 'Torgerson TR', 'Cabral-Marques O', 'Slatter M', 'Aghamohammadi A', 'Chandra</w:t>
            </w:r>
            <w:r>
              <w:t xml:space="preserve"> S', 'Murguia-Favela L', 'Bonilla FA', 'Kanariou M', 'Damrongwatanasuk R', 'Kuo CY', 'Dvorak CC', 'Meyts I', 'Chen K', 'Kobrynski L', 'Kapoor N', 'Richter D', 'DiGiovanni D', 'Dhalla F', 'Farmaki E', 'Speckmann C', 'Español T', 'Shcherbina A', 'Hanson IC',</w:t>
            </w:r>
            <w:r>
              <w:t xml:space="preserve"> '</w:t>
            </w:r>
            <w:r>
              <w:rPr>
                <w:b/>
                <w:u w:val="single"/>
              </w:rPr>
              <w:t>Litzman J</w:t>
            </w:r>
            <w:r>
              <w:t xml:space="preserve">', 'Routes JM', 'Wong M', 'Fuleihan R', 'Seneviratne SL', 'Small TN', 'Janda A', 'Bezrodnik L', 'Seger R', 'Raccio AG', 'Edgar JD', 'Chou J', 'Abbott JK', 'van Montfrans J', 'González-Granado LI', 'Bunin N', 'Kutukculer N', 'Gray P', 'Seminario </w:t>
            </w:r>
            <w:r>
              <w:t>G', 'Pasic S', 'Aquino V', 'Wysocki C', 'Abolhassani H', 'Dorsey M', 'Cunningham-Rundles C', 'Knutsen AP', 'Sleasman J', 'Costa Carvalho BT', 'Condino-Neto A', 'Grunebaum E', 'Chapel H', 'Ochs HD', 'Filipovich A', 'Cowan M', 'Gennery A', 'Cant A', 'Notaran</w:t>
            </w:r>
            <w:r>
              <w:t>gelo LD', 'Roifman CM'], Long-term outcomes of 176 patients with X-linked hyper-IgM syndrome treated with or without hematopoietic cell transplantation, Apr-2017, 30-Sep-2016, The Journal of allergy and clinical immunology, 139(4):1282-1292</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42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28240280</w:t>
              </w:r>
            </w:hyperlink>
            <w:r>
              <w:t xml:space="preserve"> ['Stuchlý J', 'Kanderová V', 'Vlková M', 'Heřmanová I', 'Slámová L', 'Pelák O', 'Taraldsrud E', 'Jílek D', 'Králíčková P', 'Fevang B', 'Trková M', 'Hrušák O', 'Froňková E', 'Šedivá A', '</w:t>
            </w:r>
            <w:r>
              <w:rPr>
                <w:b/>
                <w:u w:val="single"/>
              </w:rPr>
              <w:t>Lit</w:t>
            </w:r>
            <w:r>
              <w:rPr>
                <w:b/>
                <w:u w:val="single"/>
              </w:rPr>
              <w:t>zman J</w:t>
            </w:r>
            <w:r>
              <w:t>', 'Kalina T'], Erratum: Common Variable Immunodeficiency patients with a phenotypic profile of immunosenescence present with thrombocytopenia, 27-Feb-2017, 27-Feb-2017, Scientific reports, 7:42569</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43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27749762</w:t>
              </w:r>
            </w:hyperlink>
            <w:r>
              <w:t xml:space="preserve"> ['Parenica J', 'Jarkovsky J', 'Malaska J', 'Mebazaa A', 'Gottwaldova J', 'Helanova K', '</w:t>
            </w:r>
            <w:r>
              <w:rPr>
                <w:b/>
                <w:u w:val="single"/>
              </w:rPr>
              <w:t>Litzman J</w:t>
            </w:r>
            <w:r>
              <w:t>', 'Dastych M', 'Tomandl J', 'Spinar J', 'Dostalova L', 'Lokaj P', 'Tomandlova M', 'Pavkova MG', 'Sevcik P', 'Legrand M'], Infectious Comp</w:t>
            </w:r>
            <w:r>
              <w:t>lications and Immune/Inflammatory Response in Cardiogenic Shock Patients: A Prospective Observational Study, Feb-2017, Shock (Augusta, Ga.), 47(2):165-174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44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28054583</w:t>
              </w:r>
            </w:hyperlink>
            <w:r>
              <w:t xml:space="preserve"> ['Stuchlý J', 'Kanderová V',</w:t>
            </w:r>
            <w:r>
              <w:t xml:space="preserve"> 'Vlková M', 'Heřmanová I', 'Slámová L', 'Pelák O', 'Taraldsrud E', 'Jílek D', 'Králíc Ková P', 'Fevang B', 'Trková M', 'Hrušák O', 'Froňková E', 'Šedivá A', '</w:t>
            </w:r>
            <w:r>
              <w:rPr>
                <w:b/>
                <w:u w:val="single"/>
              </w:rPr>
              <w:t>Litzman J</w:t>
            </w:r>
            <w:r>
              <w:t>', 'Kalina T'], Common Variable Immunodeficiency patients with a phenotypic profile of i</w:t>
            </w:r>
            <w:r>
              <w:t>mmunosenescence present with thrombocytopenia, 5-Jan-2017, 5-Jan-2017, Scientific reports, 7:39710</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lastRenderedPageBreak/>
              <w:t>45</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29204088</w:t>
              </w:r>
            </w:hyperlink>
            <w:r>
              <w:t xml:space="preserve"> ['Nechvatalova J', 'Pavlik T', '</w:t>
            </w:r>
            <w:r>
              <w:rPr>
                <w:b/>
                <w:u w:val="single"/>
              </w:rPr>
              <w:t>Litzman J</w:t>
            </w:r>
            <w:r>
              <w:t xml:space="preserve">', 'Vlkova M'], Terminally differentiated </w:t>
            </w:r>
            <w:r>
              <w:t>memory T cells are increased in patients with common variable immunodeficiency and selective IgA deficiency, 2017, 30-Oct-2017, CentralEuropean journal of immunology, 42(3):244-251</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46</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27723758</w:t>
              </w:r>
            </w:hyperlink>
            <w:r>
              <w:t xml:space="preserve"> ['</w:t>
            </w:r>
            <w:r>
              <w:t>Bronson PG', 'Chang D', 'Bhangale T', 'Seldin MF', 'Ortmann W', 'Ferreira RC', 'Urcelay E', 'Pereira LF', 'Martin J', 'Plebani A', 'Lougaris V', 'Friman V', 'Freiberger T', '</w:t>
            </w:r>
            <w:r>
              <w:rPr>
                <w:b/>
                <w:u w:val="single"/>
              </w:rPr>
              <w:t>Litzman J</w:t>
            </w:r>
            <w:r>
              <w:t xml:space="preserve">', 'Thon V', 'Pan-Hammarström Q', 'Hammarström L', 'Graham RR', 'Behrens </w:t>
            </w:r>
            <w:r>
              <w:t>TW'], Common variants at PVT1, ATG13-AMBRA1, AHI1 and CLEC16A are associated with selective IgA deficiency, Nov-2016, 10-Oct-2016, Nature genetics, 48(11):1425-1429</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47</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27497628</w:t>
              </w:r>
            </w:hyperlink>
            <w:r>
              <w:t xml:space="preserve"> ['Jansen A', 'van </w:t>
            </w:r>
            <w:r>
              <w:t>Deuren M', 'Miller J', '</w:t>
            </w:r>
            <w:r>
              <w:rPr>
                <w:b/>
                <w:u w:val="single"/>
              </w:rPr>
              <w:t>Litzman J</w:t>
            </w:r>
            <w:r>
              <w:t>', 'de Gracia J', 'Sáenz-Cuesta M', 'Szaflarska A', 'Martelius T', 'Takiguchi Y', 'Patel S', 'Misbah S', 'Simon A'], Prognosis of Good syndrome: mortality and morbidity of thymoma associated immunodeficiency in perspective,</w:t>
            </w:r>
            <w:r>
              <w:t xml:space="preserve"> Oct-2016, 4-Aug-2016, Clinical immunology (Orlando, Fla.), 171:12-17</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48</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27222152</w:t>
              </w:r>
            </w:hyperlink>
            <w:r>
              <w:t xml:space="preserve"> ['El Hawary R', 'Meshaal S', 'Deswarte C', 'Galal N', 'Abdelkawy M', 'Alkady R', 'Elaziz DA', 'Freiberger T', 'Ra</w:t>
            </w:r>
            <w:r>
              <w:t>vcukova B', '</w:t>
            </w:r>
            <w:r>
              <w:rPr>
                <w:b/>
                <w:u w:val="single"/>
              </w:rPr>
              <w:t>Litzman J</w:t>
            </w:r>
            <w:r>
              <w:t>', 'Bustamante J', 'Boutros J', 'Gaafar T', 'Elmarsafy A'], Role of Flow Cytometry in the Diagnosis of Chronic Granulomatous Disease: the Egyptian Experience, Aug-2016, 24-May-2016, Journal of clinical immunology, 36(6):610-8</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49</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26796857</w:t>
              </w:r>
            </w:hyperlink>
            <w:r>
              <w:t xml:space="preserve"> ['Hakl R', 'Kuklínek P', 'Kadlecová P', '</w:t>
            </w:r>
            <w:r>
              <w:rPr>
                <w:b/>
                <w:u w:val="single"/>
              </w:rPr>
              <w:t>Litzman J</w:t>
            </w:r>
            <w:r>
              <w:t>'], Hereditary angio-oedema with C1 inhibitor deficiency: Characteristics and diagnostic delay of Czech patients from one centre, Jun-2016, 1</w:t>
            </w:r>
            <w:r>
              <w:t>3-Jan-2016, Allergologia et immunopathologia, 44(3):241-5</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50</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27685423</w:t>
              </w:r>
            </w:hyperlink>
            <w:r>
              <w:t xml:space="preserve"> ['Hlavackova E', 'Liska M', 'Jicinska H', 'Navratil J', '</w:t>
            </w:r>
            <w:r>
              <w:rPr>
                <w:b/>
                <w:u w:val="single"/>
              </w:rPr>
              <w:t>Litzman J</w:t>
            </w:r>
            <w:r>
              <w:t>'], Secondary Combined Immunodeficiency in Pediatric Patien</w:t>
            </w:r>
            <w:r>
              <w:t>ts after the Fontan Operation: Three Case Reports, 2016, 30-Sep-2016, International archives of allergy and immunology, 170(4):251-256</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51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28078901</w:t>
              </w:r>
            </w:hyperlink>
            <w:r>
              <w:t xml:space="preserve"> ['Šrotová A', '</w:t>
            </w:r>
            <w:r>
              <w:rPr>
                <w:b/>
                <w:u w:val="single"/>
              </w:rPr>
              <w:t>Litzman J</w:t>
            </w:r>
            <w:r>
              <w:t xml:space="preserve">', 'Rumlarová Š', </w:t>
            </w:r>
            <w:r>
              <w:t>'Drahošová M', 'Bartoňková D', 'Krčmová I', 'Roberts A', 'Jolles S', 'Králíčková P'], Recurrent meningitis and inherited complement deficiency, 2016, Epidemiologie, mikrobiologie, imunologie : casopis Spolecnosti pro epidemiologii a mikrobiologii Ceske lek</w:t>
            </w:r>
            <w:r>
              <w:t>arske spolecnosti J.E. Purkyne, 65(4):238-242</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52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26232673</w:t>
              </w:r>
            </w:hyperlink>
            <w:r>
              <w:t xml:space="preserve"> ['Vlkova M', 'Ticha O', 'Nechvatalova J', 'Kalina T', '</w:t>
            </w:r>
            <w:r>
              <w:rPr>
                <w:b/>
                <w:u w:val="single"/>
              </w:rPr>
              <w:t>Litzman J</w:t>
            </w:r>
            <w:r>
              <w:t>', 'Mauri C', 'Blair PA'], Regulatory B cells in CVID patients fail to su</w:t>
            </w:r>
            <w:r>
              <w:t>ppress multifunctional IFN-γ+ TNF-α+ CD4+ T cells differentiation, Oct-2015, 29-Jul-2015, Clinical immunology (Orlando, Fla.), 160(2):292-300</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53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25864580</w:t>
              </w:r>
            </w:hyperlink>
            <w:r>
              <w:t xml:space="preserve"> ['Chovancova Z', 'Kuman M', 'Vlkova M', '</w:t>
            </w:r>
            <w:r>
              <w:rPr>
                <w:b/>
                <w:u w:val="single"/>
              </w:rPr>
              <w:t>Litzman J</w:t>
            </w:r>
            <w:r>
              <w:t>'], Successful renal transplantation in a patient with a Wiskott-Aldrich syndrome protein (WASP) gene mutation, Aug-2015, 30-Apr-2015, Transplant international : official journal of the European Society for Organ Transplantation, 28(8):1005-9</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54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26280892</w:t>
              </w:r>
            </w:hyperlink>
            <w:r>
              <w:t xml:space="preserve"> ['Kralickova P', 'Kurecova B', 'Andrys C', 'Krcmova I', 'Jilek D', 'Vlkova M', '</w:t>
            </w:r>
            <w:r>
              <w:rPr>
                <w:b/>
                <w:u w:val="single"/>
              </w:rPr>
              <w:t>Litzman J</w:t>
            </w:r>
            <w:r>
              <w:t>'], Pregnancy Outcome in Patients with Common Variable Immunodeficiency, Aug-2015, 18-Aug-2015, Jo</w:t>
            </w:r>
            <w:r>
              <w:t>urnal of clinical immunology, 35(6):531-7</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55</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25663093</w:t>
              </w:r>
            </w:hyperlink>
            <w:r>
              <w:t xml:space="preserve"> ['Turley AJ', 'Gathmann B', 'Bangs C', 'Bradbury M', 'Seneviratne S', 'Gonzalez-Granado LI', 'Hackett S', 'Kutukculer N', 'Alachkar H', 'Hamb</w:t>
            </w:r>
            <w:r>
              <w:t>leton S', 'Ritterbusch H', 'Kralickova P', 'Marodi L', 'Seidel MG', 'Dueckers G', 'Roesler J', 'Huissoon A', 'Baxendale H', '</w:t>
            </w:r>
            <w:r>
              <w:rPr>
                <w:b/>
                <w:u w:val="single"/>
              </w:rPr>
              <w:t>Litzman J</w:t>
            </w:r>
            <w:r>
              <w:t>', 'Arkwright PD'], Spectrum and management of complement immunodeficiencies (excluding hereditary angioedema) across Euro</w:t>
            </w:r>
            <w:r>
              <w:t>pe, Feb-2015, 8-Feb-2015, Journal of clinical immunology, 35(2):199-205</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56</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25699049</w:t>
              </w:r>
            </w:hyperlink>
            <w:r>
              <w:t xml:space="preserve"> ['Wolf HM', 'Thon V', '</w:t>
            </w:r>
            <w:r>
              <w:rPr>
                <w:b/>
                <w:u w:val="single"/>
              </w:rPr>
              <w:t>Litzman J</w:t>
            </w:r>
            <w:r>
              <w:t>', 'Eibl MM'], Detection of impaired IgG antibody formation facilitates the dec</w:t>
            </w:r>
            <w:r>
              <w:t>ision on early immunoglobulin replacement in hypogammaglobulinemic patients, 2015, 2-Feb-2015, Frontiers in immunology, 6:32</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57</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25546780</w:t>
              </w:r>
            </w:hyperlink>
            <w:r>
              <w:t xml:space="preserve"> ['</w:t>
            </w:r>
            <w:r>
              <w:rPr>
                <w:b/>
                <w:u w:val="single"/>
              </w:rPr>
              <w:t>Litzman J</w:t>
            </w:r>
            <w:r>
              <w:t>'], Influence of FCRN expression on lung declin</w:t>
            </w:r>
            <w:r>
              <w:t>e and intravenous immunoglobulin catabolism in common variable immunodeficiency patients, Dec-2014, Clinical and experimental immunology, 178 Suppl 1(Suppl 1):103-4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58</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25246148</w:t>
              </w:r>
            </w:hyperlink>
            <w:r>
              <w:t xml:space="preserve"> ['Hel Z', 'Huijbre</w:t>
            </w:r>
            <w:r>
              <w:t>gts RP', 'Xu J', 'Nechvatalova J', 'Vlkova M', '</w:t>
            </w:r>
            <w:r>
              <w:rPr>
                <w:b/>
                <w:u w:val="single"/>
              </w:rPr>
              <w:t>Litzman J</w:t>
            </w:r>
            <w:r>
              <w:t>'], Altered serum cytokine signature in common variable immunodeficiency, Nov-2014, 23-Sep-2014, Journal of clinical immunology, 34(8):971-8</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59</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24582312</w:t>
              </w:r>
            </w:hyperlink>
            <w:r>
              <w:t xml:space="preserve"> ['Gathmann B', 'Mahlaoui N', 'Gérard L', 'Oksenhendler E', 'Warnatz K', 'Schulze I', 'Kindle G', 'Kuijpers TW', 'van Beem RT', 'Guzman D', 'Workman S', 'Soler-Palacín P', 'De Gracia J', 'Witte T', 'Schmidt RE', '</w:t>
            </w:r>
            <w:r>
              <w:rPr>
                <w:b/>
                <w:u w:val="single"/>
              </w:rPr>
              <w:t>Litzman J</w:t>
            </w:r>
            <w:r>
              <w:t>', 'Hlavackova E', '</w:t>
            </w:r>
            <w:r>
              <w:t>Thon V', 'Borte M', 'Borte S', 'Kumararatne D', 'Feighery C', 'Longhurst H', 'Helbert M', 'Szaflarska A', 'Sediva A', 'Belohradsky BH', 'Jones A', 'Baumann U', 'Meyts I', 'Kutukculer N', 'Wågström P', 'Galal NM', 'Roesler J', 'Farmaki E', 'Zinovieva N', 'C</w:t>
            </w:r>
            <w:r>
              <w:t>iznar P', 'Papadopoulou-Alataki E', 'Bienemann K', 'Velbri S', 'Panahloo Z', 'Grimbacher B'], Clinical picture and treatment of 2212 patients with common variable immunodeficiency, Jul-2014, 28-Feb-2014, The Journal of allergy and clinical immunology, 134(</w:t>
            </w:r>
            <w:r>
              <w:t>1):116-26</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60</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24754415</w:t>
              </w:r>
            </w:hyperlink>
            <w:r>
              <w:t xml:space="preserve"> ['Pařenica J', 'Maláska J', 'Jarkovský J', 'Helánová K', 'Jabandžiev P', 'Michálek J', 'Veselková Z', 'Littnerová S', 'Kubková L', 'Gál R', 'Sevčík P', 'Goldbergová MP', '</w:t>
            </w:r>
            <w:r>
              <w:rPr>
                <w:b/>
                <w:u w:val="single"/>
              </w:rPr>
              <w:t>Litzman J</w:t>
            </w:r>
            <w:r>
              <w:t xml:space="preserve">', 'Čermáková Z', 'Špinar J'], Dynamics of interleukin 6 levels </w:t>
            </w:r>
            <w:r>
              <w:lastRenderedPageBreak/>
              <w:t>in the patients with cardiogenic and septic shock and in a control group of patients with uncomplicated AMI, Feb-2014, Vnitrni lekarstvi, 60(2):114-22</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lastRenderedPageBreak/>
              <w:t>61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24247002</w:t>
              </w:r>
            </w:hyperlink>
            <w:r>
              <w:t xml:space="preserve"> ['Kralickova P', 'Mala E', 'Vokurkova D', 'Krcmova I', 'Pliskova L', 'Stepanova V', 'Bartos V', 'Koblizek V', 'Tacheci I', 'Bures J', 'Brozik J', '</w:t>
            </w:r>
            <w:r>
              <w:rPr>
                <w:b/>
                <w:u w:val="single"/>
              </w:rPr>
              <w:t>Litzman J</w:t>
            </w:r>
            <w:r>
              <w:t>'], Cytomegalovirus disease in pa</w:t>
            </w:r>
            <w:r>
              <w:t>tients with common variable immunodeficiency: three case reports, 2014, 16-Nov-2013, International archives of allergy and immunology, 163(1):69-74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62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23709754</w:t>
              </w:r>
            </w:hyperlink>
            <w:r>
              <w:t xml:space="preserve"> ['Soltész B', 'Tóth B', 'Shabashova</w:t>
            </w:r>
            <w:r>
              <w:t xml:space="preserve"> N', 'Bondarenko A', 'Okada S', 'Cypowyj S', 'Abhyankar A', 'Csorba G', 'Taskó S', 'Sarkadi AK', 'Méhes L', 'Rozsíval P', 'Neumann D', 'Chernyshova L', 'Tulassay Z', 'Puel A', 'Casanova JL', 'Sediva A', '</w:t>
            </w:r>
            <w:r>
              <w:rPr>
                <w:b/>
                <w:u w:val="single"/>
              </w:rPr>
              <w:t>Litzman J</w:t>
            </w:r>
            <w:r>
              <w:t>', 'Maródi L'], New and recurrent gain-of-f</w:t>
            </w:r>
            <w:r>
              <w:t>unction STAT1 mutations in patients with chronic mucocutaneous candidiasis from Eastern and Central Europe, Sep-2013, 24-May-2013, Journal of medical genetics, 50(9):567-78</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63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23480186</w:t>
              </w:r>
            </w:hyperlink>
            <w:r>
              <w:t xml:space="preserve"> ['Wong GK'</w:t>
            </w:r>
            <w:r>
              <w:t>, 'Goldacker S', 'Winterhalter C', 'Grimbacher B', 'Chapel H', 'Lucas M', 'Alecsandru D', 'McEwen D', 'Quinti I', 'Martini H', 'Milito C', 'Schmidt RE', 'Ernst D', 'Espanol T', 'Vidaller A', 'Carbone J', 'Fernandez-Cruz E', 'Lougaris V', 'Plebani A', 'Kutu</w:t>
            </w:r>
            <w:r>
              <w:t>kculer N', 'Gonzalez-Granado LI', 'Contreras R', 'Kiani-Alikhan S', 'Ibrahim MA', '</w:t>
            </w:r>
            <w:r>
              <w:rPr>
                <w:b/>
                <w:u w:val="single"/>
              </w:rPr>
              <w:t>Litzman J</w:t>
            </w:r>
            <w:r>
              <w:t>', 'Jones A', 'Gaspar HB', 'Hammarstrom L', 'Baumann U', 'Warnatz K', 'Huissoon AP'], Outcomes of splenectomy in patients with common variable immunodeficiency (CVI</w:t>
            </w:r>
            <w:r>
              <w:t>D): a survey of 45 patients, Apr-2013, Clinical and experimental immunology, 172(1):63-72</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64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23121673</w:t>
              </w:r>
            </w:hyperlink>
            <w:r>
              <w:t xml:space="preserve"> ['</w:t>
            </w:r>
            <w:r>
              <w:rPr>
                <w:b/>
                <w:u w:val="single"/>
              </w:rPr>
              <w:t>Litzman J</w:t>
            </w:r>
            <w:r>
              <w:t>', 'Nechvatalova J', 'Xu J', 'Ticha O', 'Vlkova M', 'Hel Z'], Chronic immune activ</w:t>
            </w:r>
            <w:r>
              <w:t>ation in common variable immunodeficiency (CVID) is associated with elevated serum levels of soluble CD14 and CD25 but not endotoxaemia, Dec-2012, Clinical and experimental immunology, 170(3):321-32</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65</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22884984</w:t>
              </w:r>
            </w:hyperlink>
            <w:r>
              <w:t xml:space="preserve"> ['Freiberger T', 'Ravčuková B', 'Grodecká L', 'Pikulová Z', 'Stikarovská D', 'Pešák S', 'Kuklínek P', 'Jarkovský J', 'Salzer U', '</w:t>
            </w:r>
            <w:r>
              <w:rPr>
                <w:b/>
                <w:u w:val="single"/>
              </w:rPr>
              <w:t>Litzman J</w:t>
            </w:r>
            <w:r>
              <w:t>'], Sequence variants of the TNFRSF13B gene in Czech CVID and IgAD patients in the context of other p</w:t>
            </w:r>
            <w:r>
              <w:t>opulations, Nov-2012, 9-Aug-2012, Human immunology, 73(11):1147-54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66</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22328142</w:t>
              </w:r>
            </w:hyperlink>
            <w:r>
              <w:t xml:space="preserve"> ['Nechvatalova J', 'Pikulova Z', 'Stikarovska D', 'Pesak S', 'Vlkova M', '</w:t>
            </w:r>
            <w:r>
              <w:rPr>
                <w:b/>
                <w:u w:val="single"/>
              </w:rPr>
              <w:t>Litzman J</w:t>
            </w:r>
            <w:r>
              <w:t>'], B-lymphocyte subpopulations i</w:t>
            </w:r>
            <w:r>
              <w:t>n patients with selective IgA deficiency, Jun-2012, 12-Feb-2012, Journal of clinical immunology, 32(3):441-8</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67</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23592937</w:t>
              </w:r>
            </w:hyperlink>
            <w:r>
              <w:t xml:space="preserve"> ['Parenica J', 'Malaska J', 'Jarkovsky J', 'Lipkova J', 'Dastych M', 'Hela</w:t>
            </w:r>
            <w:r>
              <w:t>nova K', '</w:t>
            </w:r>
            <w:r>
              <w:rPr>
                <w:b/>
                <w:u w:val="single"/>
              </w:rPr>
              <w:t>Litzman J</w:t>
            </w:r>
            <w:r>
              <w:t>', 'Tomandl J', 'Littnerova S', 'Sevcikova J', 'Gal R', 'Sevcik P', 'Spinar J', 'Goldbergova MP'], Soluble ST2 levels in patients with cardiogenic and septic shock are not predictors of mortality, 2012, Experimental and clinical cardiolo</w:t>
            </w:r>
            <w:r>
              <w:t>gy, 17(4):205-9</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68</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21375555</w:t>
              </w:r>
            </w:hyperlink>
            <w:r>
              <w:t xml:space="preserve"> ['Freiberger T', 'Grombiříková H', 'Ravčuková B', 'Jarkovský J', 'Kuklínek P', 'Kryštůfková O', 'Hanzlíková J', 'Daňková E', 'Kopecký O', 'Zachová R', 'Lahodná M', 'Va</w:t>
            </w:r>
            <w:r>
              <w:t>šáková M', 'Grodecká L', '</w:t>
            </w:r>
            <w:r>
              <w:rPr>
                <w:b/>
                <w:u w:val="single"/>
              </w:rPr>
              <w:t>Litzman J</w:t>
            </w:r>
            <w:r>
              <w:t>'], No evidence for linkage between the hereditary angiooedema clinical phenotype and the BDKR1, BDKR2, ACE or MBL2 gene, Jul-2011, Scandinavian journal of immunology, 74(1):100-6</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69</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21473955</w:t>
              </w:r>
            </w:hyperlink>
            <w:r>
              <w:t xml:space="preserve"> ['Chovancova Z', 'Vlkova M', '</w:t>
            </w:r>
            <w:r>
              <w:rPr>
                <w:b/>
                <w:u w:val="single"/>
              </w:rPr>
              <w:t>Litzman J</w:t>
            </w:r>
            <w:r>
              <w:t xml:space="preserve">', 'Lokaj J', 'Thon V'], Antibody forming cells and plasmablasts in peripheral blood in CVID patients after vaccination, 31-May-2011, 5-Apr-2011, </w:t>
            </w:r>
            <w:r>
              <w:t>Vaccine, 29(24):4142-50</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70</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21220258</w:t>
              </w:r>
            </w:hyperlink>
            <w:r>
              <w:t xml:space="preserve"> ['Mudry P', 'Vavrina M', 'Mazanek P', 'Machalova M', '</w:t>
            </w:r>
            <w:r>
              <w:rPr>
                <w:b/>
                <w:u w:val="single"/>
              </w:rPr>
              <w:t>Litzman J</w:t>
            </w:r>
            <w:r>
              <w:t>', 'Sterba J'], Recurrent laryngeal papillomatosis: successful treatment with human papillomavir</w:t>
            </w:r>
            <w:r>
              <w:t>us vaccination, May-2011, 10-Jan-2011, Archives of disease in childhood, 96(5):476-7</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71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21041728</w:t>
              </w:r>
            </w:hyperlink>
            <w:r>
              <w:t xml:space="preserve"> ['Vlková M', 'Fronková E', 'Kanderová V', 'Janda A', 'Ruzicková S', '</w:t>
            </w:r>
            <w:r>
              <w:rPr>
                <w:b/>
                <w:u w:val="single"/>
              </w:rPr>
              <w:t>Litzman J</w:t>
            </w:r>
            <w:r>
              <w:t>', 'Sedivá A', 'Kali</w:t>
            </w:r>
            <w:r>
              <w:t>na T'], Characterization of lymphocyte subsets in patients with common variable immunodeficiency reveals subsets of naive human B cells marked by CD24 expression, 1-Dec-2010, 1-Nov-2010, Journal of immunology (Baltimore, Md. : ), 185(11):6431-8</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72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20951204</w:t>
              </w:r>
            </w:hyperlink>
            <w:r>
              <w:t xml:space="preserve"> ['Ticha O', 'Stouracova M', 'Kuman M', 'Studenik P', 'Freiberger T', '</w:t>
            </w:r>
            <w:r>
              <w:rPr>
                <w:b/>
                <w:u w:val="single"/>
              </w:rPr>
              <w:t>Litzman J</w:t>
            </w:r>
            <w:r>
              <w:t>'], Monitoring of CD38high expression in peripheral blood CD8+ lymphocytes in patients after kidney transplantation</w:t>
            </w:r>
            <w:r>
              <w:t xml:space="preserve"> as a marker of cytomegalovirus infection, Oct-2010, 14-Oct-2010, Transplant immunology, 24(1):50-6</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73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20627700</w:t>
              </w:r>
            </w:hyperlink>
            <w:r>
              <w:t xml:space="preserve"> ['Freiberger T', 'Grodecká L', 'Ravcuková B', 'Kurecová B', 'Postránecká V', 'Vlcek</w:t>
            </w:r>
            <w:r>
              <w:t xml:space="preserve"> J', 'Jarkovský J', 'Thon V', '</w:t>
            </w:r>
            <w:r>
              <w:rPr>
                <w:b/>
                <w:u w:val="single"/>
              </w:rPr>
              <w:t>Litzman J</w:t>
            </w:r>
            <w:r>
              <w:t>'], Association of FcRn expression with lung abnormalities and IVIG catabolism in patients with common variable immunodeficiency, Sep-2010, Clinical immunology (Orlando, Fla.), 136(3):419-25</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74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20646002</w:t>
              </w:r>
            </w:hyperlink>
            <w:r>
              <w:t xml:space="preserve"> ['Packwood K', 'Drewe E', 'Staples E', 'Webster D', 'Witte T', '</w:t>
            </w:r>
            <w:r>
              <w:rPr>
                <w:b/>
                <w:u w:val="single"/>
              </w:rPr>
              <w:t>Litzman J</w:t>
            </w:r>
            <w:r>
              <w:t>', 'Egner W', 'Sargur R', 'Sewell W', 'Lopez-Granados E', 'Seneviratne SL', 'Powell RJ', 'Ferry BL', 'Chapel HM'], NOD2 polymorphisms i</w:t>
            </w:r>
            <w:r>
              <w:t>n clinical phenotypes of common variable immunodeficiency disorders, Sep-2010, Clinical and experimental immunology, 161(3):536-41</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75</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20452034</w:t>
              </w:r>
            </w:hyperlink>
            <w:r>
              <w:t xml:space="preserve"> ['Freiberger T', 'Ravcuková B', 'Grodecká L', 'Kurec</w:t>
            </w:r>
            <w:r>
              <w:t>ová B', 'Jarkovský J', 'Bartonková D', 'Thon V', '</w:t>
            </w:r>
            <w:r>
              <w:rPr>
                <w:b/>
                <w:u w:val="single"/>
              </w:rPr>
              <w:t>Litzman J</w:t>
            </w:r>
            <w:r>
              <w:t>'], No association of FCRN promoter VNTR polymorphism with the rate of maternal-fetal IgG transfer, Jun-2010, 7-May-2010, Journal of reproductive immunology, 85(2):193-7</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76</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20357490</w:t>
              </w:r>
            </w:hyperlink>
            <w:r>
              <w:t xml:space="preserve"> ['</w:t>
            </w:r>
            <w:r>
              <w:rPr>
                <w:b/>
                <w:u w:val="single"/>
              </w:rPr>
              <w:t>Litzman J</w:t>
            </w:r>
            <w:r>
              <w:t xml:space="preserve">', 'Stikarovska D', 'Pikulova Z', 'Pavlik T', 'Pesak S', 'Thon V', 'Kuklinek P', 'Lokaj J'], Change in </w:t>
            </w:r>
            <w:r>
              <w:lastRenderedPageBreak/>
              <w:t xml:space="preserve">referral diagnoses and diagnostic delay in hypogammaglobulinaemic patients during 28 years in a </w:t>
            </w:r>
            <w:r>
              <w:t>single referral centre, 2010, 1-Apr-2010, International archives of allergy and immunology, 153(1):95-101</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lastRenderedPageBreak/>
              <w:t>77</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19802875</w:t>
              </w:r>
            </w:hyperlink>
            <w:r>
              <w:t xml:space="preserve"> ['Kalina T', 'Stuchlý J', 'Janda A', 'Hrusák O', 'Růzicková S', 'Sedivá A', '</w:t>
            </w:r>
            <w:r>
              <w:rPr>
                <w:b/>
                <w:u w:val="single"/>
              </w:rPr>
              <w:t>Litzman J</w:t>
            </w:r>
            <w:r>
              <w:t>', 'Vlková M'], Profiling of polychromatic flow cytometry data on B-cells reveals patients' clusters in common variable immunodeficiency, Nov-2009, Cytometry. Part A : the journal of the International Society for Analytical Cytology, 75(11):902-9</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78</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19561614</w:t>
              </w:r>
            </w:hyperlink>
            <w:r>
              <w:t xml:space="preserve"> ['Chen K', 'Xu W', 'Wilson M', 'He B', 'Miller NW', 'Bengtén E', 'Edholm ES', 'Santini PA', 'Rath P', 'Chiu A', 'Cattalini M', '</w:t>
            </w:r>
            <w:r>
              <w:rPr>
                <w:b/>
                <w:u w:val="single"/>
              </w:rPr>
              <w:t>Litzman J</w:t>
            </w:r>
            <w:r>
              <w:t>', 'B Bussel J', 'Huang B', 'Meini A', 'Riesbe</w:t>
            </w:r>
            <w:r>
              <w:t>ck K', 'Cunningham-Rundles C', 'Plebani A', 'Cerutti A'], Immunoglobulin D enhances immune surveillance by activating antimicrobial, proinflammatory and B cell-stimulating programs in basophils, Aug-2009, 28-Jun-2009, Nature immunology, 10(8):889-98</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79</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19642519</w:t>
              </w:r>
            </w:hyperlink>
            <w:r>
              <w:t xml:space="preserve"> ['Kurecová B', 'Janků P', '</w:t>
            </w:r>
            <w:r>
              <w:rPr>
                <w:b/>
                <w:u w:val="single"/>
              </w:rPr>
              <w:t>Litzman J</w:t>
            </w:r>
            <w:r>
              <w:t>'], Common variable immunodeficiency in pregnancy (set of case reports), Jun-2009, Ceska gynekologie, 74(3):197-201</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80</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19307326</w:t>
              </w:r>
            </w:hyperlink>
            <w:r>
              <w:t xml:space="preserve"> ['Locci M', 'Draghici E', 'Marangoni F', 'Bosticardo M', 'Catucci M', 'Aiuti A', 'Cancrini C', 'Marodi L', 'Espanol T', 'Bredius RG', 'Thrasher AJ', 'Schulz A', '</w:t>
            </w:r>
            <w:r>
              <w:rPr>
                <w:b/>
                <w:u w:val="single"/>
              </w:rPr>
              <w:t>Litzman J</w:t>
            </w:r>
            <w:r>
              <w:t>', 'Roncarolo MG', 'Casorati G', 'Dellabona P', '</w:t>
            </w:r>
            <w:r>
              <w:t>Villa A'], The Wiskott-Aldrich syndrome protein is required for iNKT cell maturation and function, 13-Apr-2009, 23-Mar-2009, The Journal of experimental medicine, 206(4):735-42</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81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18835223</w:t>
              </w:r>
            </w:hyperlink>
            <w:r>
              <w:t xml:space="preserve"> ['Spec</w:t>
            </w:r>
            <w:r>
              <w:t>kmann C', 'Enders A', 'Woellner C', 'Thiel D', 'Rensing-Ehl A', 'Schlesier M', 'Rohr J', 'Jakob T', 'Oswald E', 'Kopp MV', 'Sanal O', '</w:t>
            </w:r>
            <w:r>
              <w:rPr>
                <w:b/>
                <w:u w:val="single"/>
              </w:rPr>
              <w:t>Litzman J</w:t>
            </w:r>
            <w:r>
              <w:t>', 'Plebani A', 'Pietrogrande MC', 'Franco JL', 'Espanol T', 'Grimbacher B', 'Ehl S'], Reduced memory B cells in</w:t>
            </w:r>
            <w:r>
              <w:t xml:space="preserve"> patients with hyper IgE syndrome, Dec-2008, 2-Oct-2008, Clinical immunology (Orlando, Fla.), 129(3):448-54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82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18637104</w:t>
              </w:r>
            </w:hyperlink>
            <w:r>
              <w:t xml:space="preserve"> ['</w:t>
            </w:r>
            <w:r>
              <w:rPr>
                <w:b/>
                <w:u w:val="single"/>
              </w:rPr>
              <w:t>Litzman J</w:t>
            </w:r>
            <w:r>
              <w:t>', 'Freiberger T', 'Grimbacher B', 'Gathmann B', 'Salzer U', 'Pa</w:t>
            </w:r>
            <w:r>
              <w:t>vlík T', 'Vlcek J', 'Postránecká V', 'Trávnícková Z', 'Thon V'], Mannose-binding lectin gene polymorphic variants predispose to the development of bronchopulmonary complications but have no influence on other clinical and laboratory symptoms or signs of co</w:t>
            </w:r>
            <w:r>
              <w:t>mmon variable immunodeficiency, Sep-2008, 11-Jul-2008, Clinical and experimental immunology, 153(3):324-30</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83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18252213</w:t>
              </w:r>
            </w:hyperlink>
            <w:r>
              <w:t xml:space="preserve"> ['van Zelm MC', 'Geertsema C', 'Nieuwenhuis N', 'de Ridder D', 'Conley ME', </w:t>
            </w:r>
            <w:r>
              <w:t>'Schiff C', 'Tezcan I', 'Bernatowska E', 'Hartwig NG', 'Sanders EA', '</w:t>
            </w:r>
            <w:r>
              <w:rPr>
                <w:b/>
                <w:u w:val="single"/>
              </w:rPr>
              <w:t>Litzman J</w:t>
            </w:r>
            <w:r>
              <w:t>', 'Kondratenko I', 'van Dongen JJ', 'van der Burg M'], Gross deletions involving IGHM, BTK, or Artemis: a model for genomic lesions mediated by transposable elements, Feb-2008,</w:t>
            </w:r>
            <w:r>
              <w:t xml:space="preserve"> American journal of human genetics, 82(2):320-32</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84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17898316</w:t>
              </w:r>
            </w:hyperlink>
            <w:r>
              <w:t xml:space="preserve"> ['Wehr C', 'Kivioja T', 'Schmitt C', 'Ferry B', 'Witte T', 'Eren E', 'Vlkova M', 'Hernandez M', 'Detkova D', 'Bos PR', 'Poerksen G', </w:t>
            </w:r>
            <w:r>
              <w:t>'von Bernuth H', 'Baumann U', 'Goldacker S', 'Gutenberger S', 'Schlesier M', 'Bergeron-van der Cruyssen F', 'Le Garff M', 'Debré P', 'Jacobs R', 'Jones J', 'Bateman E', '</w:t>
            </w:r>
            <w:r>
              <w:rPr>
                <w:b/>
                <w:u w:val="single"/>
              </w:rPr>
              <w:t>Litzman J</w:t>
            </w:r>
            <w:r>
              <w:t xml:space="preserve">', 'van Hagen PM', 'Plebani A', 'Schmidt RE', 'Thon V', 'Quinti I', 'Espanol </w:t>
            </w:r>
            <w:r>
              <w:t>T', 'Webster AD', 'Chapel H', 'Vihinen M', 'Oksenhendler E', 'Peter HH', 'Warnatz K'], The EUROclass trial: defining subgroups in common variable immunodeficiency, 1-Jan-2008, 26-Sep-2007, Blood, 111(1):77-85</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85</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18268386</w:t>
              </w:r>
            </w:hyperlink>
            <w:r>
              <w:t xml:space="preserve"> ['Yeganeh M', 'Henneke P', 'Rezaei N', 'Ehl S', 'Thiel D', 'Matamoros N', 'Pietrogrande C', 'Espanol T', '</w:t>
            </w:r>
            <w:r>
              <w:rPr>
                <w:b/>
                <w:u w:val="single"/>
              </w:rPr>
              <w:t>Litzman J</w:t>
            </w:r>
            <w:r>
              <w:t>', 'Franco JL', 'Sanal O', 'Kilic SS', 'Breborowicz A', 'Plebani A', 'Renn</w:t>
            </w:r>
            <w:r>
              <w:t>er E', 'Rothenfusser S', 'Hawn TR', 'Woellner C', 'Grimbacher B'], Toll-like receptor stimulation induces higher TNF-alpha secretion in peripheral blood mononuclear cells from patients with hyper IgE syndrome, 2008, 11-Feb-2008, International archives of a</w:t>
            </w:r>
            <w:r>
              <w:t>llergy and immunology, 146(3):190-4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86</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17504501</w:t>
              </w:r>
            </w:hyperlink>
            <w:r>
              <w:t xml:space="preserve"> ['Dostal A', 'Linnankivi T', 'Somer M', 'Kähkönen M', '</w:t>
            </w:r>
            <w:r>
              <w:rPr>
                <w:b/>
                <w:u w:val="single"/>
              </w:rPr>
              <w:t>Litzman J</w:t>
            </w:r>
            <w:r>
              <w:t>', 'Tienari P'], Mapping susceptibility gene locus for IgA deficiency at del(18)(q2</w:t>
            </w:r>
            <w:r>
              <w:t>2.3-q23); report of familial cryptic chromosome t(18q; 10p) translocations, Jun-2007, International journal of immunogenetics, 34(3):143-7</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87</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17090647</w:t>
              </w:r>
            </w:hyperlink>
            <w:r>
              <w:t xml:space="preserve"> ['Sochorová K', 'Horváth R', 'Rozková D', '</w:t>
            </w:r>
            <w:r>
              <w:rPr>
                <w:b/>
                <w:u w:val="single"/>
              </w:rPr>
              <w:t>L</w:t>
            </w:r>
            <w:r>
              <w:rPr>
                <w:b/>
                <w:u w:val="single"/>
              </w:rPr>
              <w:t>itzman J</w:t>
            </w:r>
            <w:r>
              <w:t>', 'Bartunková J', 'Sedivá A', 'Spísek R'], Impaired Toll-like receptor 8-mediated IL-6 and TNF-alpha production in antigen-presenting cells from patients with X-linked agammaglobulinemia, 15-Mar-2007, 7-Nov-2006, Blood, 109(6):2553-6</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88</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17223965</w:t>
              </w:r>
            </w:hyperlink>
            <w:r>
              <w:t xml:space="preserve"> ['</w:t>
            </w:r>
            <w:r>
              <w:rPr>
                <w:b/>
                <w:u w:val="single"/>
              </w:rPr>
              <w:t>Litzman J</w:t>
            </w:r>
            <w:r>
              <w:t xml:space="preserve">', 'Vlková M', 'Pikulová Z', 'Stikarovská D', 'Lokaj J'], T and B lymphocyte subpopulations and activation/differentiation markers in patients with selective IgA deficiency, Feb-2007, </w:t>
            </w:r>
            <w:r>
              <w:t>Clinical and experimental immunology, 147(2):249-54</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89</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17354588</w:t>
              </w:r>
            </w:hyperlink>
            <w:r>
              <w:t xml:space="preserve"> ['Sobotková M', 'Bartůnková J', '</w:t>
            </w:r>
            <w:r>
              <w:rPr>
                <w:b/>
                <w:u w:val="single"/>
              </w:rPr>
              <w:t>Litzman J</w:t>
            </w:r>
            <w:r>
              <w:t>', 'Zachová R', 'Jílek D', 'Krystůfková O', 'Nĕmecek V', 'Vernerová E', 'Sedivá A'], Prev</w:t>
            </w:r>
            <w:r>
              <w:t xml:space="preserve">alence of hepatitis G virus infection (HGV) in intravenous immunoglobulin recipients in the Czech Republic, Nov-2006, Epidemiologie, mikrobiologie, imunologie : casopis Spolecnosti pro epidemiologii a mikrobiologii Ceske lekarske spolecnosti J.E. Purkyne, </w:t>
            </w:r>
            <w:r>
              <w:t>55(4):136-9</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90</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16412063</w:t>
              </w:r>
            </w:hyperlink>
            <w:r>
              <w:t xml:space="preserve"> ['Vlková M', 'Thon V', 'Sárfyová M', 'Bláha L', 'Svobodník A', 'Lokaj J', '</w:t>
            </w:r>
            <w:r>
              <w:rPr>
                <w:b/>
                <w:u w:val="single"/>
              </w:rPr>
              <w:t>Litzman J</w:t>
            </w:r>
            <w:r>
              <w:t>'], Age dependency and mutual relations in T and B lymphocyte abnormalities in common v</w:t>
            </w:r>
            <w:r>
              <w:t>ariable immunodeficiency patients, Feb-2006, Clinical and experimental immunology, 143(2):373-9</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91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15507387</w:t>
              </w:r>
            </w:hyperlink>
            <w:r>
              <w:t xml:space="preserve"> ['Salzer U', 'Maul-Pavicic A', 'Cunningham-Rundles C', 'Urschel S', 'Belohradsky BH', '</w:t>
            </w:r>
            <w:r>
              <w:rPr>
                <w:b/>
                <w:u w:val="single"/>
              </w:rPr>
              <w:t>Litzman J</w:t>
            </w:r>
            <w:r>
              <w:t xml:space="preserve">', 'Holm A', </w:t>
            </w:r>
            <w:r>
              <w:lastRenderedPageBreak/>
              <w:t>'Franco JL', 'Plebani A', 'Hammarstrom L', 'Skrabl A', 'Schwinger W', 'Grimbacher B'], ICOS deficiency in patients with common variable immunodeficiency, Dec-2004, Clinical immunology (Orlando, Fla.), 113(3):234-40</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lastRenderedPageBreak/>
              <w:t>92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14962793</w:t>
              </w:r>
            </w:hyperlink>
            <w:r>
              <w:t xml:space="preserve"> ['Quartier P', 'Bustamante J', 'Sanal O', 'Plebani A', 'Debré M', 'Deville A', '</w:t>
            </w:r>
            <w:r>
              <w:rPr>
                <w:b/>
                <w:u w:val="single"/>
              </w:rPr>
              <w:t>Litzman J</w:t>
            </w:r>
            <w:r>
              <w:t>', 'Levy J', 'Fermand JP', 'Lane P', 'Horneff G', 'Aksu G', 'Yalçin I', 'Davies G', 'Tezcan I', 'Ersoy F', 'Catal</w:t>
            </w:r>
            <w:r>
              <w:t>an N', 'Imai K', 'Fischer A', 'Durandy A'], Clinical, immunologic and genetic analysis of 29 patients with autosomal recessive hyper-IgM syndrome due to Activation-Induced Cytidine Deaminase deficiency, Jan-2004, Clinical immunology (Orlando, Fla.), 110(1)</w:t>
            </w:r>
            <w:r>
              <w:t>:22-9</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93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12892171</w:t>
              </w:r>
            </w:hyperlink>
            <w:r>
              <w:t xml:space="preserve"> ['</w:t>
            </w:r>
            <w:r>
              <w:rPr>
                <w:b/>
                <w:u w:val="single"/>
              </w:rPr>
              <w:t>Litzman J</w:t>
            </w:r>
            <w:r>
              <w:t xml:space="preserve">', 'Bucková H', 'Ventruba J', 'Holcíková A', 'Mikyska P', 'Lokaj J'], A concurrent occurrence of cutis laxa, Dandy-Walker syndrome and immunodeficiency in a girl, </w:t>
            </w:r>
            <w:r>
              <w:t>Jul-2003, Acta paediatrica (Oslo, Norway : ), 92(7):861-4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94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12755933</w:t>
              </w:r>
            </w:hyperlink>
            <w:r>
              <w:t xml:space="preserve"> ['</w:t>
            </w:r>
            <w:r>
              <w:rPr>
                <w:b/>
                <w:u w:val="single"/>
              </w:rPr>
              <w:t>Litzman J</w:t>
            </w:r>
            <w:r>
              <w:t>', 'Freiberger T', 'Bartonková D', 'Vlková M', 'Thon V', 'Lokaj J'], Early manifestation and recognition of C2 com</w:t>
            </w:r>
            <w:r>
              <w:t>plement deficiency in the form of pyogenic infection in infancy, Jun-2003, Journal of paediatrics and child health, 39(4):274-7</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95</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12532922</w:t>
              </w:r>
            </w:hyperlink>
            <w:r>
              <w:t xml:space="preserve"> ['Bares M', 'Muchová M', 'Dufek M', '</w:t>
            </w:r>
            <w:r>
              <w:rPr>
                <w:b/>
                <w:u w:val="single"/>
              </w:rPr>
              <w:t>Litzman J</w:t>
            </w:r>
            <w:r>
              <w:t>', 'Krupa</w:t>
            </w:r>
            <w:r>
              <w:t xml:space="preserve"> P', 'Rektor I'], Wegener's granulomatosis: ischemic stroke as the first clinical manifestation (case study), Nov-2002, Journal of neurology, 249(11):1593-4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96</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12039525</w:t>
              </w:r>
            </w:hyperlink>
            <w:r>
              <w:t xml:space="preserve"> ['Freiberger T', 'Vyskocil</w:t>
            </w:r>
            <w:r>
              <w:t>ová M', 'Kolárová L', 'Kuklínek P', 'Krystůfková O', 'Lahodná M', 'Hanzlíková J', '</w:t>
            </w:r>
            <w:r>
              <w:rPr>
                <w:b/>
                <w:u w:val="single"/>
              </w:rPr>
              <w:t>Litzman J</w:t>
            </w:r>
            <w:r>
              <w:t>'], Exon 1 polymorphism of the B2BKR gene does not influence the clinical status of patients with hereditary angioedema, Jun-2002, Human immunology, 63(6):492-4</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97</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11933207</w:t>
              </w:r>
            </w:hyperlink>
            <w:r>
              <w:t xml:space="preserve"> ['Freiberger T', 'Kolárová L', 'Mejstrík P', 'Vyskocilová M', 'Kuklínek P', '</w:t>
            </w:r>
            <w:r>
              <w:rPr>
                <w:b/>
                <w:u w:val="single"/>
              </w:rPr>
              <w:t>Litzman J</w:t>
            </w:r>
            <w:r>
              <w:t xml:space="preserve">'], Five novel mutations in the C1 inhibitor gene (C1NH) leading to a premature stop codon in </w:t>
            </w:r>
            <w:r>
              <w:t>patients with type I hereditary angioedema, Apr-2002, Human mutation, 19(4):461</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98</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14655281</w:t>
              </w:r>
            </w:hyperlink>
            <w:r>
              <w:t xml:space="preserve"> ['Freiberger T', '</w:t>
            </w:r>
            <w:r>
              <w:rPr>
                <w:b/>
                <w:u w:val="single"/>
              </w:rPr>
              <w:t>Litzman J</w:t>
            </w:r>
            <w:r>
              <w:t>', 'Vondrusková E'], Role of aspartic acid at position 57 of the HLA-DQ beta</w:t>
            </w:r>
            <w:r>
              <w:t xml:space="preserve"> chain in sporadic and familial forms of selective IgA deficiency, 6-Dec-2001, Casopis lekaru ceskych, 140(24):770-3</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99</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15635863</w:t>
              </w:r>
            </w:hyperlink>
            <w:r>
              <w:t xml:space="preserve"> ['</w:t>
            </w:r>
            <w:r>
              <w:rPr>
                <w:b/>
                <w:u w:val="single"/>
              </w:rPr>
              <w:t>Litzman J</w:t>
            </w:r>
            <w:r>
              <w:t>', 'Bartonková D', 'Stikarovská D', 'Pikulová Z', 'Loka</w:t>
            </w:r>
            <w:r>
              <w:t>j J'], Autoantibodies in relatives of IgA-deficient patients, Jan-2001, Vnitrni lekarstvi, 47(1):17-9</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100</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11060491</w:t>
              </w:r>
            </w:hyperlink>
            <w:r>
              <w:t xml:space="preserve"> ['</w:t>
            </w:r>
            <w:r>
              <w:rPr>
                <w:b/>
                <w:u w:val="single"/>
              </w:rPr>
              <w:t>Litzman J</w:t>
            </w:r>
            <w:r>
              <w:t>', 'Sevcíková I', 'Stikarovská D', 'Pikulová Z', 'Pazdírková A', 'Lok</w:t>
            </w:r>
            <w:r>
              <w:t>aj J'], IgA deficiency in Czech healthy individuals and selected patient groups, Oct-2000, International archives of allergy and immunology, 123(2):177-80</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101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11048521</w:t>
              </w:r>
            </w:hyperlink>
            <w:r>
              <w:t xml:space="preserve"> ['</w:t>
            </w:r>
            <w:r>
              <w:rPr>
                <w:b/>
                <w:u w:val="single"/>
              </w:rPr>
              <w:t>Litzman J</w:t>
            </w:r>
            <w:r>
              <w:t xml:space="preserve">', 'Bartonková </w:t>
            </w:r>
            <w:r>
              <w:t>D', 'Pikulová Z', 'Pazdírková A', 'Sevcíková I', 'Lokaj J'], IgG subclasses and autoantibodies in adult patients with selective IgA deficiency, Mar-2000, Vnitrni lekarstvi, 46(3):170-3</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102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109518</w:t>
              </w:r>
              <w:r>
                <w:rPr>
                  <w:color w:val="0000FF" w:themeColor="hyperlink"/>
                  <w:u w:val="single"/>
                </w:rPr>
                <w:t>68</w:t>
              </w:r>
            </w:hyperlink>
            <w:r>
              <w:t xml:space="preserve"> ['Tomandl J', '</w:t>
            </w:r>
            <w:r>
              <w:rPr>
                <w:b/>
                <w:u w:val="single"/>
              </w:rPr>
              <w:t>Litzman J</w:t>
            </w:r>
            <w:r>
              <w:t>', 'Pikulová Z', 'Tallová J', 'Lokaj J'], Serum neopterin in IgA deficiency and common variable immunodeficiency, Oct-1999, Vnitrni lekarstvi, 45(10):598-601</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103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9810767</w:t>
              </w:r>
            </w:hyperlink>
            <w:r>
              <w:t xml:space="preserve"> ['</w:t>
            </w:r>
            <w:r>
              <w:rPr>
                <w:b/>
                <w:u w:val="single"/>
              </w:rPr>
              <w:t>Litzman J</w:t>
            </w:r>
            <w:r>
              <w:t>', 'Lokaj J'], Molecular biology basis of combined (T + B) primary immunodeficiency, Sep-1998, Bratislavske lekarske listy, 99(8-9):435-8</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104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9650359</w:t>
              </w:r>
            </w:hyperlink>
            <w:r>
              <w:t xml:space="preserve"> ['</w:t>
            </w:r>
            <w:r>
              <w:rPr>
                <w:b/>
                <w:u w:val="single"/>
              </w:rPr>
              <w:t>Litzman J</w:t>
            </w:r>
            <w:r>
              <w:t>', 'Lokaj J', 'Fucíková</w:t>
            </w:r>
            <w:r>
              <w:t xml:space="preserve"> T'], Chronic fatigue syndrome, 18-May-1998, Casopis lekaru ceskych, 137(10):295-8</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105</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9568951</w:t>
              </w:r>
            </w:hyperlink>
            <w:r>
              <w:t xml:space="preserve"> ['</w:t>
            </w:r>
            <w:r>
              <w:rPr>
                <w:b/>
                <w:u w:val="single"/>
              </w:rPr>
              <w:t>Litzman J</w:t>
            </w:r>
            <w:r>
              <w:t>', 'Brysová V', 'Gaillyová R', 'Thon V', 'Pijácková A', 'Michalová K', 'Zemanová Z', 'Loka</w:t>
            </w:r>
            <w:r>
              <w:t>j J'], Agammaglobulinaemia in a girl with a mosaic of ring 18 chromosome, Feb-1998, Journal of paediatrics and child health, 34(1):92-4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106</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9367399</w:t>
              </w:r>
            </w:hyperlink>
            <w:r>
              <w:t xml:space="preserve"> ['Thon V', 'Wolf HM', 'Sasgary M', '</w:t>
            </w:r>
            <w:r>
              <w:rPr>
                <w:b/>
                <w:u w:val="single"/>
              </w:rPr>
              <w:t>Litzman J</w:t>
            </w:r>
            <w:r>
              <w:t xml:space="preserve">', </w:t>
            </w:r>
            <w:r>
              <w:t>'Samstag A', 'Hauber I', 'Lokaj J', 'Eibl MM'], Defective integration of activating signals derived from the T cell receptor (TCR) and costimulatory molecules in both CD4+ and CD8+ T lymphocytes of common variable immunodeficiency (CVID) patients, Nov-1997</w:t>
            </w:r>
            <w:r>
              <w:t>, Clinical and experimental immunology, 110(2):174-81</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107</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9303331</w:t>
              </w:r>
            </w:hyperlink>
            <w:r>
              <w:t xml:space="preserve"> ['</w:t>
            </w:r>
            <w:r>
              <w:rPr>
                <w:b/>
                <w:u w:val="single"/>
              </w:rPr>
              <w:t>Litzman J</w:t>
            </w:r>
            <w:r>
              <w:t xml:space="preserve">', 'Ward AM', 'Wild G', 'Znojil V', 'Morgan G'], Serum IgD levels in children under investigation for and with defined </w:t>
            </w:r>
            <w:r>
              <w:t>immunodeficiency, Sep-1997, International archives of allergy and immunology, 114(1):54-8</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108</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9097903</w:t>
              </w:r>
            </w:hyperlink>
            <w:r>
              <w:t xml:space="preserve"> ['Thon V', 'Eggenbauer H', 'Wolf HM', 'Fischer MB', '</w:t>
            </w:r>
            <w:r>
              <w:rPr>
                <w:b/>
                <w:u w:val="single"/>
              </w:rPr>
              <w:t>Litzman J</w:t>
            </w:r>
            <w:r>
              <w:t>', 'Lokaj J', 'Eibl MM'], Antige</w:t>
            </w:r>
            <w:r>
              <w:t>n presentation by common variable immunodeficiency (CVID) B cells and monocytes is unimpaired, Apr-1997, Clinical and experimental immunology, 108(1):1-8</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109</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9245064</w:t>
              </w:r>
            </w:hyperlink>
            <w:r>
              <w:t xml:space="preserve"> ['</w:t>
            </w:r>
            <w:r>
              <w:rPr>
                <w:b/>
                <w:u w:val="single"/>
              </w:rPr>
              <w:t>Litzman J</w:t>
            </w:r>
            <w:r>
              <w:t xml:space="preserve">', 'Broz P', 'Král </w:t>
            </w:r>
            <w:r>
              <w:t>V', 'Lokaj J'], Successful gamma globulin therapy in a patient with anti-IgA antibodies, Feb-1997, Vnitrni lekarstvi, 43(2):102-4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110</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8957959</w:t>
              </w:r>
            </w:hyperlink>
            <w:r>
              <w:t xml:space="preserve"> ['</w:t>
            </w:r>
            <w:r>
              <w:rPr>
                <w:b/>
                <w:u w:val="single"/>
              </w:rPr>
              <w:t>Litzman J</w:t>
            </w:r>
            <w:r>
              <w:t>', 'Jones A', 'Hann I', 'Chapel H', 'Strobe</w:t>
            </w:r>
            <w:r>
              <w:t>l S', 'Morgan G'], Intravenous immunoglobulin, splenectomy, and antibiotic prophylaxis in Wiskott-Aldrich syndrome, Nov-1996, Archives of disease in childhood, 75(5):436-9</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111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8964069</w:t>
              </w:r>
            </w:hyperlink>
            <w:r>
              <w:t xml:space="preserve"> ['</w:t>
            </w:r>
            <w:r>
              <w:rPr>
                <w:b/>
                <w:u w:val="single"/>
              </w:rPr>
              <w:t>Litzman J</w:t>
            </w:r>
            <w:r>
              <w:t>'</w:t>
            </w:r>
            <w:r>
              <w:t>], Primary immunodeficiencies. I. Classification and new etiopathogenic findings, 11-Sep-1996, Casopis lekaru ceskych, 135(17):548-51</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112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8964070</w:t>
              </w:r>
            </w:hyperlink>
            <w:r>
              <w:t xml:space="preserve"> ['</w:t>
            </w:r>
            <w:r>
              <w:rPr>
                <w:b/>
                <w:u w:val="single"/>
              </w:rPr>
              <w:t>Litzman J</w:t>
            </w:r>
            <w:r>
              <w:t>'], Primary immunodeficiencies. II. Cur</w:t>
            </w:r>
            <w:r>
              <w:t>rent therapeutic possibilities, 11-Sep-1996, Casopis lekaru ceskych, 135(17):552-4</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113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8939274</w:t>
              </w:r>
            </w:hyperlink>
            <w:r>
              <w:t xml:space="preserve"> ['</w:t>
            </w:r>
            <w:r>
              <w:rPr>
                <w:b/>
                <w:u w:val="single"/>
              </w:rPr>
              <w:t>Litzman J</w:t>
            </w:r>
            <w:r>
              <w:t xml:space="preserve">', 'Burianova M', 'Thon V', 'Lokaj J'], Progression of selective IgA deficiency to common </w:t>
            </w:r>
            <w:r>
              <w:t xml:space="preserve">variable </w:t>
            </w:r>
            <w:r>
              <w:lastRenderedPageBreak/>
              <w:t>immunodeficiency in a 16 year old boy, Aug-1996, Allergologia et immunopathologia, 24(4):174-6</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lastRenderedPageBreak/>
              <w:t>114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8768290</w:t>
              </w:r>
            </w:hyperlink>
            <w:r>
              <w:t xml:space="preserve"> ['</w:t>
            </w:r>
            <w:r>
              <w:rPr>
                <w:b/>
                <w:u w:val="single"/>
              </w:rPr>
              <w:t>Litzman J</w:t>
            </w:r>
            <w:r>
              <w:t>', 'Pejcochová J', 'Lokaj J'], Laboratory markers in hepatitis C viru</w:t>
            </w:r>
            <w:r>
              <w:t>s infection in patients with antibody formation disorders treated with immunoglobulin preparations, May-1996, Vnitrni lekarstvi, 42(5):324-6</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115</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8553594</w:t>
              </w:r>
            </w:hyperlink>
            <w:r>
              <w:t xml:space="preserve"> ['</w:t>
            </w:r>
            <w:r>
              <w:rPr>
                <w:b/>
                <w:u w:val="single"/>
              </w:rPr>
              <w:t>Litzman J</w:t>
            </w:r>
            <w:r>
              <w:t>', 'Lokaj J', 'Stikarovská D', '</w:t>
            </w:r>
            <w:r>
              <w:t>Mayer J', 'Thon V', 'Eibl MM'], Personal experience with replacement therapy with intravenous gamma globulin, Nov-1995, Vnitrni lekarstvi, 41(11):759-63</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116</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7572540</w:t>
              </w:r>
            </w:hyperlink>
            <w:r>
              <w:t xml:space="preserve"> ['</w:t>
            </w:r>
            <w:r>
              <w:rPr>
                <w:b/>
                <w:u w:val="single"/>
              </w:rPr>
              <w:t>Litzman J</w:t>
            </w:r>
            <w:r>
              <w:t xml:space="preserve">', 'Dastych M', </w:t>
            </w:r>
            <w:r>
              <w:t>'Hegar P'], Analysis of zinc, iron and copper serum levels in patients with common variable immunodeficiency, Jun-1995, Allergologia et immunopathologia, 23(3):117-20</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117</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7502881</w:t>
              </w:r>
            </w:hyperlink>
            <w:r>
              <w:t xml:space="preserve"> ['Lokaj J', '</w:t>
            </w:r>
            <w:r>
              <w:rPr>
                <w:b/>
                <w:u w:val="single"/>
              </w:rPr>
              <w:t>Litzman J</w:t>
            </w:r>
            <w:r>
              <w:t>', 'Kuklinek P'], Incidence of primary immunodeficiencies in a population of south Moravia, Czechoslovakia, 1995, Advances in experimental medicine and biology, 371B:709-12</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118</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7994037</w:t>
              </w:r>
            </w:hyperlink>
            <w:r>
              <w:t xml:space="preserve"> ['</w:t>
            </w:r>
            <w:r>
              <w:t>Fischer MB', 'Hauber I', 'Eggenbauer H', 'Thon V', 'Vogel E', 'Schaffer E', 'Lokaj J', '</w:t>
            </w:r>
            <w:r>
              <w:rPr>
                <w:b/>
                <w:u w:val="single"/>
              </w:rPr>
              <w:t>Litzman J</w:t>
            </w:r>
            <w:r>
              <w:t>', 'Wolf HM', 'Mannhalter JW'], A defect in the early phase of T-cell receptor-mediated T-cell activation in patients with common variable immunodeficiency, 15</w:t>
            </w:r>
            <w:r>
              <w:t>-Dec-1994, Blood, 84(12):4234-41</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119</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8306493</w:t>
              </w:r>
            </w:hyperlink>
            <w:r>
              <w:t xml:space="preserve"> ['Fischer MB', 'Wolf HM', 'Eggenbauer H', 'Thon V', 'Vogel E', 'Lokaj J', '</w:t>
            </w:r>
            <w:r>
              <w:rPr>
                <w:b/>
                <w:u w:val="single"/>
              </w:rPr>
              <w:t>Litzman J</w:t>
            </w:r>
            <w:r>
              <w:t>', 'Mannhalter JW', 'Eibl MM'], The costimulatory signal CD28 is fu</w:t>
            </w:r>
            <w:r>
              <w:t>lly functional but cannot correct the impaired antigen response in T cells of patients with common variable immunodeficiency, Feb-1994, Clinical and experimental immunology, 95(2):209-14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120</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84722</w:t>
              </w:r>
              <w:r>
                <w:rPr>
                  <w:color w:val="0000FF" w:themeColor="hyperlink"/>
                  <w:u w:val="single"/>
                </w:rPr>
                <w:t>88</w:t>
              </w:r>
            </w:hyperlink>
            <w:r>
              <w:t xml:space="preserve"> ['</w:t>
            </w:r>
            <w:r>
              <w:rPr>
                <w:b/>
                <w:u w:val="single"/>
              </w:rPr>
              <w:t>Litzman J</w:t>
            </w:r>
            <w:r>
              <w:t>', 'Vorechovský I', 'Bursa J', 'Bartonková D', 'Lokaj J', 'Obůrková P'], Immunologic laboratory findings in relatives of patients with common variable immunodeficiency, 22-Feb-1993, Casopis lekaru ceskych, 132(4):119-22</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121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1380749</w:t>
              </w:r>
            </w:hyperlink>
            <w:r>
              <w:t xml:space="preserve"> ['</w:t>
            </w:r>
            <w:r>
              <w:rPr>
                <w:b/>
                <w:u w:val="single"/>
              </w:rPr>
              <w:t>Litzman J</w:t>
            </w:r>
            <w:r>
              <w:t>', 'Wiedermannová D', 'Lokaj J', 'Král V'], Side effects of administration of gamma globulin preparations in patients with primary agammaglobulinemia, May-1992, Vnitrni lekarstvi, 38(5):490-4</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12</w:t>
            </w:r>
            <w:r>
              <w:t>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1764720</w:t>
              </w:r>
            </w:hyperlink>
            <w:r>
              <w:t xml:space="preserve"> ['</w:t>
            </w:r>
            <w:r>
              <w:rPr>
                <w:b/>
                <w:u w:val="single"/>
              </w:rPr>
              <w:t>Litzman J</w:t>
            </w:r>
            <w:r>
              <w:t>'], Current therapeutic use of gamma globulin preparations, 1-Nov-1991, Casopis lekaru ceskych, 130(18-19):556-60</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123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1880404</w:t>
              </w:r>
            </w:hyperlink>
            <w:r>
              <w:t xml:space="preserve"> ['Vorechovský I', '</w:t>
            </w:r>
            <w:r>
              <w:rPr>
                <w:b/>
                <w:u w:val="single"/>
              </w:rPr>
              <w:t>Litzman J</w:t>
            </w:r>
            <w:r>
              <w:t>', 'Lokaj J', 'Sobotková R'], Family studies in common variable immunodeficiency, 1991, Journal of hygiene, epidemiology, microbiology, and immunology R, 35(1):17-26</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124</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2379221</w:t>
              </w:r>
            </w:hyperlink>
            <w:r>
              <w:t xml:space="preserve"> ['Vorechovsky I', '</w:t>
            </w:r>
            <w:r>
              <w:rPr>
                <w:b/>
                <w:u w:val="single"/>
              </w:rPr>
              <w:t>Litzman J</w:t>
            </w:r>
            <w:r>
              <w:t>', 'Lokaj J', 'Hausner P', 'Poch T'], Common variable immunodeficiency and malignancy: a report of two cases and possible explanation for the association, 1990, Cancer immunology, immunotherapy : CII, 31(4):2</w:t>
            </w:r>
            <w:r>
              <w:t>50-4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t>Author: Humoral Primary Immunodeficiencies: Gastrointestinal Complications in Primary Immunoglobulin Deficiencies [Springer, 30-Dec-2018]</w:t>
            </w:r>
          </w:p>
        </w:tc>
      </w:tr>
      <w:tr w:rsidR="00362292" w:rsidTr="003622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2</w:t>
            </w:r>
          </w:p>
        </w:tc>
        <w:tc>
          <w:tcPr>
            <w:tcW w:w="8934" w:type="dxa"/>
          </w:tcPr>
          <w:p w:rsidR="00362292" w:rsidRDefault="006D2CE1">
            <w:pPr>
              <w:cnfStyle w:val="000000010000" w:firstRow="0" w:lastRow="0" w:firstColumn="0" w:lastColumn="0" w:oddVBand="0" w:evenVBand="0" w:oddHBand="0" w:evenHBand="1" w:firstRowFirstColumn="0" w:firstRowLastColumn="0" w:lastRowFirstColumn="0" w:lastRowLastColumn="0"/>
            </w:pPr>
            <w:r>
              <w:t xml:space="preserve">Author: </w:t>
            </w:r>
            <w:r>
              <w:t>Clinical Flow Cytometry - Emerging Applications: Flow Based Enumeration of Plasmablasts in Peripheral Blood After Vaccination as a Novel Diagnostic Marker for Assessing Antibody Responses in Patients with Hypogammaglobulinaemia [IntechOpen, 16-May-2012]</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3</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t>Author: Encyclopedia of Molecular Mechanisms of Disease: Selective IgA Deficiency [Springer, 2009]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362292" w:rsidTr="003622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62292" w:rsidRDefault="006D2CE1">
            <w:r>
              <w:t>1</w:t>
            </w:r>
          </w:p>
        </w:tc>
        <w:tc>
          <w:tcPr>
            <w:tcW w:w="8934" w:type="dxa"/>
          </w:tcPr>
          <w:p w:rsidR="00362292" w:rsidRDefault="006D2CE1">
            <w:pPr>
              <w:cnfStyle w:val="000000100000" w:firstRow="0" w:lastRow="0" w:firstColumn="0" w:lastColumn="0" w:oddVBand="0" w:evenVBand="0" w:oddHBand="1" w:evenHBand="0" w:firstRowFirstColumn="0" w:firstRowLastColumn="0" w:lastRowFirstColumn="0" w:lastRowLastColumn="0"/>
            </w:pPr>
            <w:r>
              <w:t xml:space="preserve">Prof. Vladimír Zavázal Award, Czech Society of Allergology and Clinical Immunology </w:t>
            </w:r>
            <w:r>
              <w:t>(ČSAKI), 2001</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D2CE1" w:rsidP="001D1E18">
            <w:pPr>
              <w:jc w:val="left"/>
              <w:rPr>
                <w:rFonts w:ascii="Arial" w:hAnsi="Arial" w:cs="Arial"/>
                <w:szCs w:val="18"/>
              </w:rPr>
            </w:pPr>
            <w:hyperlink r:id="rId136">
              <w:r w:rsidR="002433E1">
                <w:rPr>
                  <w:color w:val="0000FF" w:themeColor="hyperlink"/>
                  <w:u w:val="single"/>
                </w:rPr>
                <w:t xml:space="preserve">View KOL </w:t>
              </w:r>
              <w:r w:rsidR="002433E1">
                <w:rPr>
                  <w:color w:val="0000FF" w:themeColor="hyperlink"/>
                  <w:u w:val="single"/>
                </w:rPr>
                <w:t>N</w:t>
              </w:r>
              <w:r w:rsidR="002433E1">
                <w:rPr>
                  <w:color w:val="0000FF" w:themeColor="hyperlink"/>
                  <w:u w:val="single"/>
                </w:rPr>
                <w:t>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62292" w:rsidRDefault="006D2CE1">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362292" w:rsidRDefault="006D2CE1">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362292" w:rsidRDefault="006D2CE1">
            <w:pPr>
              <w:cnfStyle w:val="000000010000" w:firstRow="0" w:lastRow="0" w:firstColumn="0" w:lastColumn="0" w:oddVBand="0" w:evenVBand="0" w:oddHBand="0" w:evenHBand="1" w:firstRowFirstColumn="0" w:firstRowLastColumn="0" w:lastRowFirstColumn="0" w:lastRowLastColumn="0"/>
            </w:pPr>
            <w:r>
              <w:t xml:space="preserve">Liliana </w:t>
            </w:r>
            <w:r>
              <w:t>Bezrodnik; Peter William Kelleher; Christopher Craig Dvorak; Francesco Cinetto; Isabella Quinti; Antônio Condino-Neto</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3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CE1" w:rsidRDefault="006D2CE1" w:rsidP="0087104C">
      <w:pPr>
        <w:spacing w:after="0" w:line="240" w:lineRule="auto"/>
      </w:pPr>
      <w:r>
        <w:separator/>
      </w:r>
    </w:p>
  </w:endnote>
  <w:endnote w:type="continuationSeparator" w:id="0">
    <w:p w:rsidR="006D2CE1" w:rsidRDefault="006D2CE1"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D7495">
          <w:rPr>
            <w:noProof/>
          </w:rPr>
          <w:t>1</w:t>
        </w:r>
        <w:r>
          <w:rPr>
            <w:noProof/>
          </w:rPr>
          <w:fldChar w:fldCharType="end"/>
        </w:r>
      </w:p>
    </w:sdtContent>
  </w:sdt>
  <w:p w:rsidR="00362292" w:rsidRDefault="006D2CE1">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CE1" w:rsidRDefault="006D2CE1" w:rsidP="0087104C">
      <w:pPr>
        <w:spacing w:after="0" w:line="240" w:lineRule="auto"/>
      </w:pPr>
      <w:r>
        <w:separator/>
      </w:r>
    </w:p>
  </w:footnote>
  <w:footnote w:type="continuationSeparator" w:id="0">
    <w:p w:rsidR="006D2CE1" w:rsidRDefault="006D2CE1"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6229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2CE1"/>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D7495"/>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9367399" TargetMode="External"/><Relationship Id="rId21" Type="http://schemas.openxmlformats.org/officeDocument/2006/relationships/hyperlink" Target="https://pubmed.ncbi.nlm.nih.gov/36208448" TargetMode="External"/><Relationship Id="rId42" Type="http://schemas.openxmlformats.org/officeDocument/2006/relationships/hyperlink" Target="https://pubmed.ncbi.nlm.nih.gov/31236065" TargetMode="External"/><Relationship Id="rId63" Type="http://schemas.openxmlformats.org/officeDocument/2006/relationships/hyperlink" Target="https://pubmed.ncbi.nlm.nih.gov/26232673" TargetMode="External"/><Relationship Id="rId84" Type="http://schemas.openxmlformats.org/officeDocument/2006/relationships/hyperlink" Target="https://pubmed.ncbi.nlm.nih.gov/20627700" TargetMode="External"/><Relationship Id="rId138" Type="http://schemas.openxmlformats.org/officeDocument/2006/relationships/fontTable" Target="fontTable.xml"/><Relationship Id="rId16" Type="http://schemas.openxmlformats.org/officeDocument/2006/relationships/hyperlink" Target="https://pubmed.ncbi.nlm.nih.gov/37086298" TargetMode="External"/><Relationship Id="rId107" Type="http://schemas.openxmlformats.org/officeDocument/2006/relationships/hyperlink" Target="https://pubmed.ncbi.nlm.nih.gov/12039525" TargetMode="External"/><Relationship Id="rId11" Type="http://schemas.openxmlformats.org/officeDocument/2006/relationships/image" Target="media/image1.png"/><Relationship Id="rId32" Type="http://schemas.openxmlformats.org/officeDocument/2006/relationships/hyperlink" Target="https://pubmed.ncbi.nlm.nih.gov/32623363" TargetMode="External"/><Relationship Id="rId37" Type="http://schemas.openxmlformats.org/officeDocument/2006/relationships/hyperlink" Target="https://pubmed.ncbi.nlm.nih.gov/30547383" TargetMode="External"/><Relationship Id="rId53" Type="http://schemas.openxmlformats.org/officeDocument/2006/relationships/hyperlink" Target="https://pubmed.ncbi.nlm.nih.gov/28240280" TargetMode="External"/><Relationship Id="rId58" Type="http://schemas.openxmlformats.org/officeDocument/2006/relationships/hyperlink" Target="https://pubmed.ncbi.nlm.nih.gov/27497628" TargetMode="External"/><Relationship Id="rId74" Type="http://schemas.openxmlformats.org/officeDocument/2006/relationships/hyperlink" Target="https://pubmed.ncbi.nlm.nih.gov/23480186" TargetMode="External"/><Relationship Id="rId79" Type="http://schemas.openxmlformats.org/officeDocument/2006/relationships/hyperlink" Target="https://pubmed.ncbi.nlm.nih.gov/21375555" TargetMode="External"/><Relationship Id="rId102" Type="http://schemas.openxmlformats.org/officeDocument/2006/relationships/hyperlink" Target="https://pubmed.ncbi.nlm.nih.gov/15507387" TargetMode="External"/><Relationship Id="rId123" Type="http://schemas.openxmlformats.org/officeDocument/2006/relationships/hyperlink" Target="https://pubmed.ncbi.nlm.nih.gov/8964070" TargetMode="External"/><Relationship Id="rId128" Type="http://schemas.openxmlformats.org/officeDocument/2006/relationships/hyperlink" Target="https://pubmed.ncbi.nlm.nih.gov/7502881" TargetMode="External"/><Relationship Id="rId5" Type="http://schemas.openxmlformats.org/officeDocument/2006/relationships/styles" Target="styles.xml"/><Relationship Id="rId90" Type="http://schemas.openxmlformats.org/officeDocument/2006/relationships/hyperlink" Target="https://pubmed.ncbi.nlm.nih.gov/19642519" TargetMode="External"/><Relationship Id="rId95" Type="http://schemas.openxmlformats.org/officeDocument/2006/relationships/hyperlink" Target="https://pubmed.ncbi.nlm.nih.gov/17898316" TargetMode="External"/><Relationship Id="rId22" Type="http://schemas.openxmlformats.org/officeDocument/2006/relationships/hyperlink" Target="https://pubmed.ncbi.nlm.nih.gov/35662289" TargetMode="External"/><Relationship Id="rId27" Type="http://schemas.openxmlformats.org/officeDocument/2006/relationships/hyperlink" Target="https://pubmed.ncbi.nlm.nih.gov/36405723" TargetMode="External"/><Relationship Id="rId43" Type="http://schemas.openxmlformats.org/officeDocument/2006/relationships/hyperlink" Target="https://pubmed.ncbi.nlm.nih.gov/31456808" TargetMode="External"/><Relationship Id="rId48" Type="http://schemas.openxmlformats.org/officeDocument/2006/relationships/hyperlink" Target="https://pubmed.ncbi.nlm.nih.gov/29651288" TargetMode="External"/><Relationship Id="rId64" Type="http://schemas.openxmlformats.org/officeDocument/2006/relationships/hyperlink" Target="https://pubmed.ncbi.nlm.nih.gov/25864580" TargetMode="External"/><Relationship Id="rId69" Type="http://schemas.openxmlformats.org/officeDocument/2006/relationships/hyperlink" Target="https://pubmed.ncbi.nlm.nih.gov/25246148" TargetMode="External"/><Relationship Id="rId113" Type="http://schemas.openxmlformats.org/officeDocument/2006/relationships/hyperlink" Target="https://pubmed.ncbi.nlm.nih.gov/10951868" TargetMode="External"/><Relationship Id="rId118" Type="http://schemas.openxmlformats.org/officeDocument/2006/relationships/hyperlink" Target="https://pubmed.ncbi.nlm.nih.gov/9303331" TargetMode="External"/><Relationship Id="rId134" Type="http://schemas.openxmlformats.org/officeDocument/2006/relationships/hyperlink" Target="https://pubmed.ncbi.nlm.nih.gov/1880404" TargetMode="External"/><Relationship Id="rId139" Type="http://schemas.openxmlformats.org/officeDocument/2006/relationships/theme" Target="theme/theme1.xml"/><Relationship Id="rId80" Type="http://schemas.openxmlformats.org/officeDocument/2006/relationships/hyperlink" Target="https://pubmed.ncbi.nlm.nih.gov/21473955" TargetMode="External"/><Relationship Id="rId85" Type="http://schemas.openxmlformats.org/officeDocument/2006/relationships/hyperlink" Target="https://pubmed.ncbi.nlm.nih.gov/20646002" TargetMode="External"/><Relationship Id="rId12" Type="http://schemas.openxmlformats.org/officeDocument/2006/relationships/hyperlink" Target="https://pubmed.ncbi.nlm.nih.gov/37997558" TargetMode="External"/><Relationship Id="rId17" Type="http://schemas.openxmlformats.org/officeDocument/2006/relationships/hyperlink" Target="https://pubmed.ncbi.nlm.nih.gov/36346032" TargetMode="External"/><Relationship Id="rId33" Type="http://schemas.openxmlformats.org/officeDocument/2006/relationships/hyperlink" Target="https://pubmed.ncbi.nlm.nih.gov/31982983" TargetMode="External"/><Relationship Id="rId38" Type="http://schemas.openxmlformats.org/officeDocument/2006/relationships/hyperlink" Target="https://pubmed.ncbi.nlm.nih.gov/30778345" TargetMode="External"/><Relationship Id="rId59" Type="http://schemas.openxmlformats.org/officeDocument/2006/relationships/hyperlink" Target="https://pubmed.ncbi.nlm.nih.gov/27222152" TargetMode="External"/><Relationship Id="rId103" Type="http://schemas.openxmlformats.org/officeDocument/2006/relationships/hyperlink" Target="https://pubmed.ncbi.nlm.nih.gov/14962793" TargetMode="External"/><Relationship Id="rId108" Type="http://schemas.openxmlformats.org/officeDocument/2006/relationships/hyperlink" Target="https://pubmed.ncbi.nlm.nih.gov/11933207" TargetMode="External"/><Relationship Id="rId124" Type="http://schemas.openxmlformats.org/officeDocument/2006/relationships/hyperlink" Target="https://pubmed.ncbi.nlm.nih.gov/8939274" TargetMode="External"/><Relationship Id="rId129" Type="http://schemas.openxmlformats.org/officeDocument/2006/relationships/hyperlink" Target="https://pubmed.ncbi.nlm.nih.gov/7994037" TargetMode="External"/><Relationship Id="rId54" Type="http://schemas.openxmlformats.org/officeDocument/2006/relationships/hyperlink" Target="https://pubmed.ncbi.nlm.nih.gov/27749762" TargetMode="External"/><Relationship Id="rId70" Type="http://schemas.openxmlformats.org/officeDocument/2006/relationships/hyperlink" Target="https://pubmed.ncbi.nlm.nih.gov/24582312" TargetMode="External"/><Relationship Id="rId75" Type="http://schemas.openxmlformats.org/officeDocument/2006/relationships/hyperlink" Target="https://pubmed.ncbi.nlm.nih.gov/23121673" TargetMode="External"/><Relationship Id="rId91" Type="http://schemas.openxmlformats.org/officeDocument/2006/relationships/hyperlink" Target="https://pubmed.ncbi.nlm.nih.gov/19307326" TargetMode="External"/><Relationship Id="rId96" Type="http://schemas.openxmlformats.org/officeDocument/2006/relationships/hyperlink" Target="https://pubmed.ncbi.nlm.nih.gov/18268386"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4986666" TargetMode="External"/><Relationship Id="rId28" Type="http://schemas.openxmlformats.org/officeDocument/2006/relationships/hyperlink" Target="https://pubmed.ncbi.nlm.nih.gov/36605207" TargetMode="External"/><Relationship Id="rId49" Type="http://schemas.openxmlformats.org/officeDocument/2006/relationships/hyperlink" Target="https://pubmed.ncbi.nlm.nih.gov/30723478" TargetMode="External"/><Relationship Id="rId114" Type="http://schemas.openxmlformats.org/officeDocument/2006/relationships/hyperlink" Target="https://pubmed.ncbi.nlm.nih.gov/9810767" TargetMode="External"/><Relationship Id="rId119" Type="http://schemas.openxmlformats.org/officeDocument/2006/relationships/hyperlink" Target="https://pubmed.ncbi.nlm.nih.gov/9097903" TargetMode="External"/><Relationship Id="rId44" Type="http://schemas.openxmlformats.org/officeDocument/2006/relationships/hyperlink" Target="https://pubmed.ncbi.nlm.nih.gov/31620126" TargetMode="External"/><Relationship Id="rId60" Type="http://schemas.openxmlformats.org/officeDocument/2006/relationships/hyperlink" Target="https://pubmed.ncbi.nlm.nih.gov/26796857" TargetMode="External"/><Relationship Id="rId65" Type="http://schemas.openxmlformats.org/officeDocument/2006/relationships/hyperlink" Target="https://pubmed.ncbi.nlm.nih.gov/26280892" TargetMode="External"/><Relationship Id="rId81" Type="http://schemas.openxmlformats.org/officeDocument/2006/relationships/hyperlink" Target="https://pubmed.ncbi.nlm.nih.gov/21220258" TargetMode="External"/><Relationship Id="rId86" Type="http://schemas.openxmlformats.org/officeDocument/2006/relationships/hyperlink" Target="https://pubmed.ncbi.nlm.nih.gov/20452034" TargetMode="External"/><Relationship Id="rId130" Type="http://schemas.openxmlformats.org/officeDocument/2006/relationships/hyperlink" Target="https://pubmed.ncbi.nlm.nih.gov/8306493" TargetMode="External"/><Relationship Id="rId135" Type="http://schemas.openxmlformats.org/officeDocument/2006/relationships/hyperlink" Target="https://pubmed.ncbi.nlm.nih.gov/2379221" TargetMode="External"/><Relationship Id="rId13" Type="http://schemas.openxmlformats.org/officeDocument/2006/relationships/hyperlink" Target="https://pubmed.ncbi.nlm.nih.gov/39403120" TargetMode="External"/><Relationship Id="rId18" Type="http://schemas.openxmlformats.org/officeDocument/2006/relationships/hyperlink" Target="https://pubmed.ncbi.nlm.nih.gov/36931880" TargetMode="External"/><Relationship Id="rId39" Type="http://schemas.openxmlformats.org/officeDocument/2006/relationships/hyperlink" Target="https://pubmed.ncbi.nlm.nih.gov/30909700" TargetMode="External"/><Relationship Id="rId109" Type="http://schemas.openxmlformats.org/officeDocument/2006/relationships/hyperlink" Target="https://pubmed.ncbi.nlm.nih.gov/14655281" TargetMode="External"/><Relationship Id="rId34" Type="http://schemas.openxmlformats.org/officeDocument/2006/relationships/hyperlink" Target="https://pubmed.ncbi.nlm.nih.gov/30968712" TargetMode="External"/><Relationship Id="rId50" Type="http://schemas.openxmlformats.org/officeDocument/2006/relationships/hyperlink" Target="https://pubmed.ncbi.nlm.nih.gov/28730517" TargetMode="External"/><Relationship Id="rId55" Type="http://schemas.openxmlformats.org/officeDocument/2006/relationships/hyperlink" Target="https://pubmed.ncbi.nlm.nih.gov/28054583" TargetMode="External"/><Relationship Id="rId76" Type="http://schemas.openxmlformats.org/officeDocument/2006/relationships/hyperlink" Target="https://pubmed.ncbi.nlm.nih.gov/22884984" TargetMode="External"/><Relationship Id="rId97" Type="http://schemas.openxmlformats.org/officeDocument/2006/relationships/hyperlink" Target="https://pubmed.ncbi.nlm.nih.gov/17504501" TargetMode="External"/><Relationship Id="rId104" Type="http://schemas.openxmlformats.org/officeDocument/2006/relationships/hyperlink" Target="https://pubmed.ncbi.nlm.nih.gov/12892171" TargetMode="External"/><Relationship Id="rId120" Type="http://schemas.openxmlformats.org/officeDocument/2006/relationships/hyperlink" Target="https://pubmed.ncbi.nlm.nih.gov/9245064" TargetMode="External"/><Relationship Id="rId125" Type="http://schemas.openxmlformats.org/officeDocument/2006/relationships/hyperlink" Target="https://pubmed.ncbi.nlm.nih.gov/8768290" TargetMode="External"/><Relationship Id="rId7" Type="http://schemas.openxmlformats.org/officeDocument/2006/relationships/settings" Target="settings.xml"/><Relationship Id="rId71" Type="http://schemas.openxmlformats.org/officeDocument/2006/relationships/hyperlink" Target="https://pubmed.ncbi.nlm.nih.gov/24754415" TargetMode="External"/><Relationship Id="rId92" Type="http://schemas.openxmlformats.org/officeDocument/2006/relationships/hyperlink" Target="https://pubmed.ncbi.nlm.nih.gov/18835223" TargetMode="External"/><Relationship Id="rId2" Type="http://schemas.openxmlformats.org/officeDocument/2006/relationships/customXml" Target="../customXml/item2.xml"/><Relationship Id="rId29" Type="http://schemas.openxmlformats.org/officeDocument/2006/relationships/hyperlink" Target="https://pubmed.ncbi.nlm.nih.gov/34037990" TargetMode="External"/><Relationship Id="rId24" Type="http://schemas.openxmlformats.org/officeDocument/2006/relationships/hyperlink" Target="https://pubmed.ncbi.nlm.nih.gov/34111452" TargetMode="External"/><Relationship Id="rId40" Type="http://schemas.openxmlformats.org/officeDocument/2006/relationships/hyperlink" Target="https://pubmed.ncbi.nlm.nih.gov/30909702" TargetMode="External"/><Relationship Id="rId45" Type="http://schemas.openxmlformats.org/officeDocument/2006/relationships/hyperlink" Target="https://pubmed.ncbi.nlm.nih.gov/29729943" TargetMode="External"/><Relationship Id="rId66" Type="http://schemas.openxmlformats.org/officeDocument/2006/relationships/hyperlink" Target="https://pubmed.ncbi.nlm.nih.gov/25663093" TargetMode="External"/><Relationship Id="rId87" Type="http://schemas.openxmlformats.org/officeDocument/2006/relationships/hyperlink" Target="https://pubmed.ncbi.nlm.nih.gov/20357490" TargetMode="External"/><Relationship Id="rId110" Type="http://schemas.openxmlformats.org/officeDocument/2006/relationships/hyperlink" Target="https://pubmed.ncbi.nlm.nih.gov/15635863" TargetMode="External"/><Relationship Id="rId115" Type="http://schemas.openxmlformats.org/officeDocument/2006/relationships/hyperlink" Target="https://pubmed.ncbi.nlm.nih.gov/9650359" TargetMode="External"/><Relationship Id="rId131" Type="http://schemas.openxmlformats.org/officeDocument/2006/relationships/hyperlink" Target="https://pubmed.ncbi.nlm.nih.gov/8472288" TargetMode="External"/><Relationship Id="rId136" Type="http://schemas.openxmlformats.org/officeDocument/2006/relationships/hyperlink" Target="../../../In-depth%20Profiles/16-04%20In-Depth%20Profiles/Mind%20Map/PiHPID_0441_Jiri%20Litzman.jpg" TargetMode="External"/><Relationship Id="rId61" Type="http://schemas.openxmlformats.org/officeDocument/2006/relationships/hyperlink" Target="https://pubmed.ncbi.nlm.nih.gov/27685423" TargetMode="External"/><Relationship Id="rId82" Type="http://schemas.openxmlformats.org/officeDocument/2006/relationships/hyperlink" Target="https://pubmed.ncbi.nlm.nih.gov/21041728" TargetMode="External"/><Relationship Id="rId19" Type="http://schemas.openxmlformats.org/officeDocument/2006/relationships/hyperlink" Target="https://pubmed.ncbi.nlm.nih.gov/37334381" TargetMode="External"/><Relationship Id="rId14" Type="http://schemas.openxmlformats.org/officeDocument/2006/relationships/hyperlink" Target="https://pubmed.ncbi.nlm.nih.gov/39648657" TargetMode="External"/><Relationship Id="rId30" Type="http://schemas.openxmlformats.org/officeDocument/2006/relationships/hyperlink" Target="https://pubmed.ncbi.nlm.nih.gov/34054845" TargetMode="External"/><Relationship Id="rId35" Type="http://schemas.openxmlformats.org/officeDocument/2006/relationships/hyperlink" Target="https://pubmed.ncbi.nlm.nih.gov/30905051" TargetMode="External"/><Relationship Id="rId56" Type="http://schemas.openxmlformats.org/officeDocument/2006/relationships/hyperlink" Target="https://pubmed.ncbi.nlm.nih.gov/29204088" TargetMode="External"/><Relationship Id="rId77" Type="http://schemas.openxmlformats.org/officeDocument/2006/relationships/hyperlink" Target="https://pubmed.ncbi.nlm.nih.gov/22328142" TargetMode="External"/><Relationship Id="rId100" Type="http://schemas.openxmlformats.org/officeDocument/2006/relationships/hyperlink" Target="https://pubmed.ncbi.nlm.nih.gov/17354588" TargetMode="External"/><Relationship Id="rId105" Type="http://schemas.openxmlformats.org/officeDocument/2006/relationships/hyperlink" Target="https://pubmed.ncbi.nlm.nih.gov/12755933" TargetMode="External"/><Relationship Id="rId126" Type="http://schemas.openxmlformats.org/officeDocument/2006/relationships/hyperlink" Target="https://pubmed.ncbi.nlm.nih.gov/8553594" TargetMode="External"/><Relationship Id="rId8" Type="http://schemas.openxmlformats.org/officeDocument/2006/relationships/webSettings" Target="webSettings.xml"/><Relationship Id="rId51" Type="http://schemas.openxmlformats.org/officeDocument/2006/relationships/hyperlink" Target="https://pubmed.ncbi.nlm.nih.gov/28000208" TargetMode="External"/><Relationship Id="rId72" Type="http://schemas.openxmlformats.org/officeDocument/2006/relationships/hyperlink" Target="https://pubmed.ncbi.nlm.nih.gov/24247002" TargetMode="External"/><Relationship Id="rId93" Type="http://schemas.openxmlformats.org/officeDocument/2006/relationships/hyperlink" Target="https://pubmed.ncbi.nlm.nih.gov/18637104" TargetMode="External"/><Relationship Id="rId98" Type="http://schemas.openxmlformats.org/officeDocument/2006/relationships/hyperlink" Target="https://pubmed.ncbi.nlm.nih.gov/17090647" TargetMode="External"/><Relationship Id="rId121" Type="http://schemas.openxmlformats.org/officeDocument/2006/relationships/hyperlink" Target="https://pubmed.ncbi.nlm.nih.gov/8957959" TargetMode="External"/><Relationship Id="rId3" Type="http://schemas.openxmlformats.org/officeDocument/2006/relationships/customXml" Target="../customXml/item3.xml"/><Relationship Id="rId25" Type="http://schemas.openxmlformats.org/officeDocument/2006/relationships/hyperlink" Target="https://pubmed.ncbi.nlm.nih.gov/35236078" TargetMode="External"/><Relationship Id="rId46" Type="http://schemas.openxmlformats.org/officeDocument/2006/relationships/hyperlink" Target="https://pubmed.ncbi.nlm.nih.gov/30043993" TargetMode="External"/><Relationship Id="rId67" Type="http://schemas.openxmlformats.org/officeDocument/2006/relationships/hyperlink" Target="https://pubmed.ncbi.nlm.nih.gov/25699049" TargetMode="External"/><Relationship Id="rId116" Type="http://schemas.openxmlformats.org/officeDocument/2006/relationships/hyperlink" Target="https://pubmed.ncbi.nlm.nih.gov/9568951" TargetMode="External"/><Relationship Id="rId137" Type="http://schemas.openxmlformats.org/officeDocument/2006/relationships/footer" Target="footer1.xml"/><Relationship Id="rId20" Type="http://schemas.openxmlformats.org/officeDocument/2006/relationships/hyperlink" Target="https://pubmed.ncbi.nlm.nih.gov/37901871" TargetMode="External"/><Relationship Id="rId41" Type="http://schemas.openxmlformats.org/officeDocument/2006/relationships/hyperlink" Target="https://pubmed.ncbi.nlm.nih.gov/30909703" TargetMode="External"/><Relationship Id="rId62" Type="http://schemas.openxmlformats.org/officeDocument/2006/relationships/hyperlink" Target="https://pubmed.ncbi.nlm.nih.gov/28078901" TargetMode="External"/><Relationship Id="rId83" Type="http://schemas.openxmlformats.org/officeDocument/2006/relationships/hyperlink" Target="https://pubmed.ncbi.nlm.nih.gov/20951204" TargetMode="External"/><Relationship Id="rId88" Type="http://schemas.openxmlformats.org/officeDocument/2006/relationships/hyperlink" Target="https://pubmed.ncbi.nlm.nih.gov/19802875" TargetMode="External"/><Relationship Id="rId111" Type="http://schemas.openxmlformats.org/officeDocument/2006/relationships/hyperlink" Target="https://pubmed.ncbi.nlm.nih.gov/11060491" TargetMode="External"/><Relationship Id="rId132" Type="http://schemas.openxmlformats.org/officeDocument/2006/relationships/hyperlink" Target="https://pubmed.ncbi.nlm.nih.gov/1380749" TargetMode="External"/><Relationship Id="rId15" Type="http://schemas.openxmlformats.org/officeDocument/2006/relationships/hyperlink" Target="https://pubmed.ncbi.nlm.nih.gov/37620742" TargetMode="External"/><Relationship Id="rId36" Type="http://schemas.openxmlformats.org/officeDocument/2006/relationships/hyperlink" Target="https://pubmed.ncbi.nlm.nih.gov/30487174" TargetMode="External"/><Relationship Id="rId57" Type="http://schemas.openxmlformats.org/officeDocument/2006/relationships/hyperlink" Target="https://pubmed.ncbi.nlm.nih.gov/27723758" TargetMode="External"/><Relationship Id="rId106" Type="http://schemas.openxmlformats.org/officeDocument/2006/relationships/hyperlink" Target="https://pubmed.ncbi.nlm.nih.gov/12532922" TargetMode="External"/><Relationship Id="rId127" Type="http://schemas.openxmlformats.org/officeDocument/2006/relationships/hyperlink" Target="https://pubmed.ncbi.nlm.nih.gov/7572540" TargetMode="External"/><Relationship Id="rId10" Type="http://schemas.openxmlformats.org/officeDocument/2006/relationships/endnotes" Target="endnotes.xml"/><Relationship Id="rId31" Type="http://schemas.openxmlformats.org/officeDocument/2006/relationships/hyperlink" Target="https://pubmed.ncbi.nlm.nih.gov/35073705" TargetMode="External"/><Relationship Id="rId52" Type="http://schemas.openxmlformats.org/officeDocument/2006/relationships/hyperlink" Target="https://pubmed.ncbi.nlm.nih.gov/27697500" TargetMode="External"/><Relationship Id="rId73" Type="http://schemas.openxmlformats.org/officeDocument/2006/relationships/hyperlink" Target="https://pubmed.ncbi.nlm.nih.gov/23709754" TargetMode="External"/><Relationship Id="rId78" Type="http://schemas.openxmlformats.org/officeDocument/2006/relationships/hyperlink" Target="https://pubmed.ncbi.nlm.nih.gov/23592937" TargetMode="External"/><Relationship Id="rId94" Type="http://schemas.openxmlformats.org/officeDocument/2006/relationships/hyperlink" Target="https://pubmed.ncbi.nlm.nih.gov/18252213" TargetMode="External"/><Relationship Id="rId99" Type="http://schemas.openxmlformats.org/officeDocument/2006/relationships/hyperlink" Target="https://pubmed.ncbi.nlm.nih.gov/17223965" TargetMode="External"/><Relationship Id="rId101" Type="http://schemas.openxmlformats.org/officeDocument/2006/relationships/hyperlink" Target="https://pubmed.ncbi.nlm.nih.gov/16412063" TargetMode="External"/><Relationship Id="rId122" Type="http://schemas.openxmlformats.org/officeDocument/2006/relationships/hyperlink" Target="https://pubmed.ncbi.nlm.nih.gov/8964069"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pubmed.ncbi.nlm.nih.gov/35296097" TargetMode="External"/><Relationship Id="rId47" Type="http://schemas.openxmlformats.org/officeDocument/2006/relationships/hyperlink" Target="https://pubmed.ncbi.nlm.nih.gov/30280305" TargetMode="External"/><Relationship Id="rId68" Type="http://schemas.openxmlformats.org/officeDocument/2006/relationships/hyperlink" Target="https://pubmed.ncbi.nlm.nih.gov/25546780" TargetMode="External"/><Relationship Id="rId89" Type="http://schemas.openxmlformats.org/officeDocument/2006/relationships/hyperlink" Target="https://pubmed.ncbi.nlm.nih.gov/19561614" TargetMode="External"/><Relationship Id="rId112" Type="http://schemas.openxmlformats.org/officeDocument/2006/relationships/hyperlink" Target="https://pubmed.ncbi.nlm.nih.gov/11048521" TargetMode="External"/><Relationship Id="rId133" Type="http://schemas.openxmlformats.org/officeDocument/2006/relationships/hyperlink" Target="https://pubmed.ncbi.nlm.nih.gov/17647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2CE528D8-82DC-41EB-B088-114410538156}"/>
</file>

<file path=customXml/itemProps4.xml><?xml version="1.0" encoding="utf-8"?>
<ds:datastoreItem xmlns:ds="http://schemas.openxmlformats.org/officeDocument/2006/customXml" ds:itemID="{1002406B-54D8-4101-A2F9-2CCC5E855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8353</Words>
  <Characters>47617</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